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>Stanovisko OŠMS ZK pro hodnocení výsledků hospodaření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 zřizované Zlínským krajem za rok </w:t>
      </w:r>
      <w:r w:rsidR="0053370C">
        <w:rPr>
          <w:rFonts w:ascii="Calibri" w:hAnsi="Calibri" w:cs="Arial"/>
          <w:b/>
          <w:smallCaps/>
        </w:rPr>
        <w:t>2015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z w:val="22"/>
          <w:szCs w:val="22"/>
        </w:rPr>
      </w:pPr>
    </w:p>
    <w:p w:rsidR="009A3ABC" w:rsidRPr="00F61EDD" w:rsidRDefault="00BD2C84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9A3ABC" w:rsidRPr="00F61EDD" w:rsidRDefault="009A3ABC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IČ </w:t>
      </w:r>
      <w:r w:rsidR="00BD2C84">
        <w:rPr>
          <w:rFonts w:ascii="Calibri" w:hAnsi="Calibri" w:cs="Arial"/>
          <w:b/>
          <w:smallCaps/>
          <w:color w:val="1F497D"/>
          <w:sz w:val="32"/>
          <w:szCs w:val="32"/>
        </w:rPr>
        <w:t>48489573</w:t>
      </w:r>
    </w:p>
    <w:p w:rsidR="009A3ABC" w:rsidRPr="00493C98" w:rsidRDefault="009A3ABC" w:rsidP="009A3ABC">
      <w:pPr>
        <w:rPr>
          <w:rFonts w:ascii="Calibri" w:hAnsi="Calibri"/>
          <w:sz w:val="28"/>
          <w:szCs w:val="28"/>
        </w:rPr>
      </w:pPr>
    </w:p>
    <w:p w:rsidR="009A3ABC" w:rsidRPr="00493C98" w:rsidRDefault="009A3ABC" w:rsidP="009A3ABC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="0053370C">
        <w:rPr>
          <w:rFonts w:ascii="Calibri" w:hAnsi="Calibri" w:cs="Arial"/>
          <w:b/>
          <w:smallCaps/>
          <w:color w:val="1F497D"/>
          <w:sz w:val="28"/>
          <w:szCs w:val="28"/>
        </w:rPr>
        <w:t>2015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493C98">
        <w:rPr>
          <w:rFonts w:ascii="Calibri" w:hAnsi="Calibri" w:cs="Arial"/>
          <w:smallCaps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Kč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Platy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128 101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128 101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BD1DF7" w:rsidRDefault="009A3ABC" w:rsidP="007B2E1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BD1DF7" w:rsidRDefault="00BD2C84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43 554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BD1DF7" w:rsidRDefault="00BD2C84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43 554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9A3ABC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Default="009A3ABC" w:rsidP="007B2E16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9A3ABC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Default="00BD2C8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8 000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Pr="00BD1DF7" w:rsidRDefault="009A3ABC" w:rsidP="007B2E16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BD2C84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171 655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BD2C84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179 655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257D7" w:rsidRPr="00CB564C" w:rsidRDefault="00F257D7" w:rsidP="00BD2C84">
      <w:pPr>
        <w:jc w:val="both"/>
        <w:rPr>
          <w:rFonts w:ascii="Calibri" w:hAnsi="Calibri" w:cs="Arial"/>
          <w:sz w:val="22"/>
          <w:szCs w:val="22"/>
        </w:rPr>
      </w:pPr>
      <w:r w:rsidRPr="00CB564C">
        <w:rPr>
          <w:rFonts w:ascii="Calibri" w:hAnsi="Calibri" w:cs="Arial"/>
          <w:sz w:val="22"/>
          <w:szCs w:val="22"/>
        </w:rPr>
        <w:t xml:space="preserve">Organizaci byla poskytnuta účelová neinvestiční dotace </w:t>
      </w:r>
      <w:r w:rsidR="00BD2C84" w:rsidRPr="00BD2C84">
        <w:rPr>
          <w:rFonts w:ascii="Calibri" w:hAnsi="Calibri" w:cs="Arial"/>
          <w:sz w:val="22"/>
          <w:szCs w:val="22"/>
        </w:rPr>
        <w:t>z Fondu mládeže a sportu Zlínského kraje</w:t>
      </w:r>
      <w:r w:rsidR="00BD2C84" w:rsidRPr="00CB564C">
        <w:rPr>
          <w:rFonts w:ascii="Calibri" w:hAnsi="Calibri" w:cs="Arial"/>
          <w:sz w:val="22"/>
          <w:szCs w:val="22"/>
        </w:rPr>
        <w:t xml:space="preserve">  </w:t>
      </w:r>
      <w:r w:rsidR="00BD2C84" w:rsidRPr="00BD2C84">
        <w:rPr>
          <w:rFonts w:ascii="Calibri" w:hAnsi="Calibri" w:cs="Arial"/>
          <w:sz w:val="22"/>
          <w:szCs w:val="22"/>
        </w:rPr>
        <w:t xml:space="preserve"> D/0580/2015/ŠK</w:t>
      </w:r>
      <w:r w:rsidRPr="00CB564C">
        <w:rPr>
          <w:rFonts w:ascii="Calibri" w:hAnsi="Calibri" w:cs="Arial"/>
          <w:sz w:val="22"/>
          <w:szCs w:val="22"/>
        </w:rPr>
        <w:t xml:space="preserve"> </w:t>
      </w:r>
      <w:r w:rsidR="00BD2C84" w:rsidRPr="00BD2C84">
        <w:rPr>
          <w:rFonts w:ascii="Calibri" w:hAnsi="Calibri" w:cs="Arial"/>
          <w:sz w:val="22"/>
          <w:szCs w:val="22"/>
        </w:rPr>
        <w:t xml:space="preserve"> na plaveck</w:t>
      </w:r>
      <w:r w:rsidRPr="00CB564C">
        <w:rPr>
          <w:rFonts w:ascii="Calibri" w:hAnsi="Calibri" w:cs="Arial"/>
          <w:sz w:val="22"/>
          <w:szCs w:val="22"/>
        </w:rPr>
        <w:t xml:space="preserve">ou </w:t>
      </w:r>
      <w:r w:rsidR="00BD2C84" w:rsidRPr="00BD2C84">
        <w:rPr>
          <w:rFonts w:ascii="Calibri" w:hAnsi="Calibri" w:cs="Arial"/>
          <w:sz w:val="22"/>
          <w:szCs w:val="22"/>
        </w:rPr>
        <w:t xml:space="preserve">soutěž </w:t>
      </w:r>
      <w:r w:rsidRPr="00CB564C">
        <w:rPr>
          <w:rFonts w:ascii="Calibri" w:hAnsi="Calibri" w:cs="Arial"/>
          <w:sz w:val="22"/>
          <w:szCs w:val="22"/>
        </w:rPr>
        <w:t>„</w:t>
      </w:r>
      <w:r w:rsidR="00BD2C84" w:rsidRPr="00BD2C84">
        <w:rPr>
          <w:rFonts w:ascii="Calibri" w:hAnsi="Calibri" w:cs="Arial"/>
          <w:sz w:val="22"/>
          <w:szCs w:val="22"/>
        </w:rPr>
        <w:t xml:space="preserve">Přebor regionu v plavání žáků 1. stupně základních škol“ </w:t>
      </w:r>
      <w:r w:rsidRPr="00CB564C">
        <w:rPr>
          <w:rFonts w:ascii="Calibri" w:hAnsi="Calibri" w:cs="Arial"/>
          <w:sz w:val="22"/>
          <w:szCs w:val="22"/>
        </w:rPr>
        <w:t xml:space="preserve">ve výši Kč 8 000,00. </w:t>
      </w:r>
    </w:p>
    <w:p w:rsidR="00F257D7" w:rsidRPr="00CB564C" w:rsidRDefault="00F257D7" w:rsidP="00BD2C84">
      <w:pPr>
        <w:jc w:val="both"/>
        <w:rPr>
          <w:rFonts w:ascii="Calibri" w:hAnsi="Calibri" w:cs="Arial"/>
          <w:sz w:val="22"/>
          <w:szCs w:val="22"/>
        </w:rPr>
      </w:pPr>
    </w:p>
    <w:p w:rsidR="00BD2C84" w:rsidRPr="00BD2C84" w:rsidRDefault="00F257D7" w:rsidP="00BD2C84">
      <w:pPr>
        <w:jc w:val="both"/>
        <w:rPr>
          <w:rFonts w:ascii="Calibri" w:hAnsi="Calibri" w:cs="Arial"/>
          <w:sz w:val="22"/>
          <w:szCs w:val="22"/>
        </w:rPr>
      </w:pPr>
      <w:r w:rsidRPr="00CB564C">
        <w:rPr>
          <w:rFonts w:ascii="Calibri" w:hAnsi="Calibri" w:cs="Arial"/>
          <w:sz w:val="22"/>
          <w:szCs w:val="22"/>
        </w:rPr>
        <w:t>U</w:t>
      </w:r>
      <w:r w:rsidR="00BD2C84" w:rsidRPr="00BD2C84">
        <w:rPr>
          <w:rFonts w:ascii="Calibri" w:hAnsi="Calibri" w:cs="Arial"/>
          <w:sz w:val="22"/>
          <w:szCs w:val="22"/>
        </w:rPr>
        <w:t>snesením Rady Zlínského kraje č. j. 0507/R13/15</w:t>
      </w:r>
      <w:r w:rsidR="00D27AB6">
        <w:rPr>
          <w:rFonts w:ascii="Calibri" w:hAnsi="Calibri" w:cs="Arial"/>
          <w:sz w:val="22"/>
          <w:szCs w:val="22"/>
        </w:rPr>
        <w:t xml:space="preserve"> ze dne 15. 06. 2015</w:t>
      </w:r>
      <w:r w:rsidR="00BD2C84" w:rsidRPr="00BD2C84">
        <w:rPr>
          <w:rFonts w:ascii="Calibri" w:hAnsi="Calibri" w:cs="Arial"/>
          <w:sz w:val="22"/>
          <w:szCs w:val="22"/>
        </w:rPr>
        <w:t xml:space="preserve"> </w:t>
      </w:r>
      <w:r w:rsidRPr="00CB564C">
        <w:rPr>
          <w:rFonts w:ascii="Calibri" w:hAnsi="Calibri" w:cs="Arial"/>
          <w:sz w:val="22"/>
          <w:szCs w:val="22"/>
        </w:rPr>
        <w:t xml:space="preserve">byl Plavecké škole Uherské Hradiště </w:t>
      </w:r>
      <w:r w:rsidR="00B87325">
        <w:rPr>
          <w:rFonts w:ascii="Calibri" w:hAnsi="Calibri" w:cs="Arial"/>
          <w:sz w:val="22"/>
          <w:szCs w:val="22"/>
        </w:rPr>
        <w:t>poskytnut</w:t>
      </w:r>
      <w:r w:rsidRPr="00CB564C">
        <w:rPr>
          <w:rFonts w:ascii="Calibri" w:hAnsi="Calibri" w:cs="Arial"/>
          <w:sz w:val="22"/>
          <w:szCs w:val="22"/>
        </w:rPr>
        <w:t xml:space="preserve"> provozní příspěvek</w:t>
      </w:r>
      <w:r w:rsidR="00BD2C84" w:rsidRPr="00BD2C84">
        <w:rPr>
          <w:rFonts w:ascii="Calibri" w:hAnsi="Calibri" w:cs="Arial"/>
          <w:sz w:val="22"/>
          <w:szCs w:val="22"/>
        </w:rPr>
        <w:t xml:space="preserve"> na podporu zaměstnanosti</w:t>
      </w:r>
      <w:r w:rsidRPr="00CB564C">
        <w:rPr>
          <w:rFonts w:ascii="Calibri" w:hAnsi="Calibri" w:cs="Arial"/>
          <w:sz w:val="22"/>
          <w:szCs w:val="22"/>
        </w:rPr>
        <w:t xml:space="preserve"> v</w:t>
      </w:r>
      <w:r w:rsidR="00D27AB6">
        <w:rPr>
          <w:rFonts w:ascii="Calibri" w:hAnsi="Calibri" w:cs="Arial"/>
          <w:sz w:val="22"/>
          <w:szCs w:val="22"/>
        </w:rPr>
        <w:t xml:space="preserve"> celkové </w:t>
      </w:r>
      <w:r w:rsidRPr="00CB564C">
        <w:rPr>
          <w:rFonts w:ascii="Calibri" w:hAnsi="Calibri" w:cs="Arial"/>
          <w:sz w:val="22"/>
          <w:szCs w:val="22"/>
        </w:rPr>
        <w:t>výši Kč 171 655,00</w:t>
      </w:r>
      <w:r w:rsidR="00D27AB6">
        <w:rPr>
          <w:rFonts w:ascii="Calibri" w:hAnsi="Calibri" w:cs="Arial"/>
          <w:sz w:val="22"/>
          <w:szCs w:val="22"/>
        </w:rPr>
        <w:t>, z toho byla vyčleněna částka na platy ve výši Kč 128 101,00</w:t>
      </w:r>
      <w:r w:rsidRPr="00CB564C">
        <w:rPr>
          <w:rFonts w:ascii="Calibri" w:hAnsi="Calibri" w:cs="Arial"/>
          <w:sz w:val="22"/>
          <w:szCs w:val="22"/>
        </w:rPr>
        <w:t>.</w:t>
      </w:r>
    </w:p>
    <w:p w:rsidR="00BD2C84" w:rsidRDefault="00BD2C84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8A1A4B" w:rsidP="009A3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Provozní příspěvek na podporu zaměstnanosti byl vyčerpán ve výši Kč 152 561,00, nedočerpaný zůstatek ve výši Kč 19 094,00 bude čerpán v roce 2016 ke stejnému účelu.</w:t>
      </w:r>
    </w:p>
    <w:p w:rsidR="00E959B9" w:rsidRDefault="00E959B9" w:rsidP="009A3ABC">
      <w:pPr>
        <w:jc w:val="both"/>
        <w:rPr>
          <w:rFonts w:ascii="Calibri" w:hAnsi="Calibri" w:cs="Arial"/>
          <w:sz w:val="22"/>
          <w:szCs w:val="22"/>
        </w:rPr>
      </w:pPr>
    </w:p>
    <w:p w:rsidR="008A1A4B" w:rsidRPr="00493C98" w:rsidRDefault="008A1A4B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Mimorozpočtové zdroje</w:t>
      </w:r>
    </w:p>
    <w:p w:rsidR="009A3ABC" w:rsidRPr="00493C98" w:rsidRDefault="009A3ABC" w:rsidP="009A3ABC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transfery</w:t>
      </w:r>
      <w:r w:rsidRPr="00493C98">
        <w:rPr>
          <w:rFonts w:ascii="Calibri" w:hAnsi="Calibri" w:cs="Arial"/>
          <w:sz w:val="22"/>
          <w:szCs w:val="22"/>
        </w:rPr>
        <w:t xml:space="preserve"> od Úřadu práce ve výši Kč</w:t>
      </w:r>
      <w:r w:rsidR="00B87325">
        <w:rPr>
          <w:rFonts w:ascii="Calibri" w:hAnsi="Calibri" w:cs="Arial"/>
          <w:sz w:val="22"/>
          <w:szCs w:val="22"/>
        </w:rPr>
        <w:t xml:space="preserve"> 38 400</w:t>
      </w:r>
      <w:r w:rsidRPr="00493C98">
        <w:rPr>
          <w:rFonts w:ascii="Calibri" w:hAnsi="Calibri" w:cs="Arial"/>
          <w:sz w:val="22"/>
          <w:szCs w:val="22"/>
        </w:rPr>
        <w:t>,00;</w:t>
      </w:r>
    </w:p>
    <w:p w:rsidR="009A3ABC" w:rsidRPr="00493C98" w:rsidRDefault="009A3ABC" w:rsidP="009A3ABC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přijaté finanční dary ve výši Kč</w:t>
      </w:r>
      <w:r w:rsidR="00B87325">
        <w:rPr>
          <w:rFonts w:ascii="Calibri" w:hAnsi="Calibri" w:cs="Arial"/>
          <w:sz w:val="22"/>
          <w:szCs w:val="22"/>
        </w:rPr>
        <w:t xml:space="preserve"> 49 000</w:t>
      </w:r>
      <w:r>
        <w:rPr>
          <w:rFonts w:ascii="Calibri" w:hAnsi="Calibri" w:cs="Arial"/>
          <w:sz w:val="22"/>
          <w:szCs w:val="22"/>
        </w:rPr>
        <w:t>,00.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9D27C6" wp14:editId="520B93D8">
                <wp:extent cx="6286500" cy="1152525"/>
                <wp:effectExtent l="0" t="0" r="0" b="9525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525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B87325" w:rsidRPr="00090BE4" w:rsidRDefault="00B87325" w:rsidP="00B8732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Poskytnut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transfery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byl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použit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 stanovený účel</w:t>
                            </w:r>
                            <w:r w:rsidR="00D27AB6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 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edočerpaný zůstatek </w:t>
                            </w:r>
                            <w:r w:rsidR="00D27AB6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provozního příspěvku </w:t>
                            </w:r>
                            <w:r w:rsidR="00D27AB6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na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podpor</w:t>
                            </w:r>
                            <w:r w:rsidR="00D27AB6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zaměstnanosti ve výši Kč 19 094,00 bude v roce 2016 čerpán ke stejnému účelu.</w:t>
                            </w:r>
                          </w:p>
                          <w:p w:rsidR="00A619E0" w:rsidRDefault="00A619E0" w:rsidP="00A619E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Organizace hospodařila také s mimorozpočtovými zdroji. Všechny zdroje byly v souladu s pravidly účelně použity na rozvoj hlavní činnosti školy a rozvoj dalších školních aktivit. </w:t>
                            </w:r>
                          </w:p>
                          <w:p w:rsidR="00B87325" w:rsidRPr="00090BE4" w:rsidRDefault="00B87325" w:rsidP="00B8732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7325" w:rsidRPr="00090BE4" w:rsidRDefault="00B87325" w:rsidP="00B8732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7B1D" w:rsidRPr="00090BE4" w:rsidRDefault="00EB7B1D" w:rsidP="00EB7B1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F61EDD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D27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B87325" w:rsidRPr="00090BE4" w:rsidRDefault="00B87325" w:rsidP="00B87325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Poskytnut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transfery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byl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použit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na stanovený účel</w:t>
                      </w:r>
                      <w:r w:rsidR="00D27AB6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 n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edočerpaný zůstatek </w:t>
                      </w:r>
                      <w:r w:rsidR="00D27AB6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provozního příspěvku </w:t>
                      </w:r>
                      <w:r w:rsidR="00D27AB6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na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podpor</w:t>
                      </w:r>
                      <w:r w:rsidR="00D27AB6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zaměstnanosti ve výši Kč 19 094,00 bude v roce 2016 čerpán ke stejnému účelu.</w:t>
                      </w:r>
                    </w:p>
                    <w:p w:rsidR="00A619E0" w:rsidRDefault="00A619E0" w:rsidP="00A619E0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Organizace hospodařila také s mimorozpočtovými zdroji. Všechny zdroje byly v souladu s pravidly účelně použity na rozvoj hlavní činnosti školy a rozvoj dalších školních aktivit. </w:t>
                      </w:r>
                    </w:p>
                    <w:p w:rsidR="00B87325" w:rsidRPr="00090BE4" w:rsidRDefault="00B87325" w:rsidP="00B87325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87325" w:rsidRPr="00090BE4" w:rsidRDefault="00B87325" w:rsidP="00B87325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7B1D" w:rsidRPr="00090BE4" w:rsidRDefault="00EB7B1D" w:rsidP="00EB7B1D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F61EDD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Pr="00F61EDD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2.  Přehled o plnění rozpočtu vybraných položek nákladů a výnosů hlavní činnosti</w:t>
      </w:r>
    </w:p>
    <w:p w:rsidR="009A3ABC" w:rsidRPr="00493C98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B87325" w:rsidP="009A3ABC">
      <w:pPr>
        <w:rPr>
          <w:rFonts w:ascii="Calibri" w:hAnsi="Calibri" w:cs="Arial"/>
          <w:color w:val="0000FF"/>
          <w:sz w:val="22"/>
          <w:szCs w:val="22"/>
        </w:rPr>
      </w:pPr>
      <w:r w:rsidRPr="00B87325">
        <w:rPr>
          <w:noProof/>
        </w:rPr>
        <w:drawing>
          <wp:inline distT="0" distB="0" distL="0" distR="0">
            <wp:extent cx="5759450" cy="40285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Celkové náklady organizace v hlavní činnosti k 31. 12.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>představovaly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7C643F">
        <w:rPr>
          <w:rFonts w:ascii="Calibri" w:hAnsi="Calibri" w:cs="Arial"/>
          <w:sz w:val="22"/>
          <w:szCs w:val="22"/>
        </w:rPr>
        <w:t>6 108 629,73</w:t>
      </w:r>
      <w:r w:rsidRPr="00493C98">
        <w:rPr>
          <w:rFonts w:ascii="Calibri" w:hAnsi="Calibri" w:cs="Arial"/>
          <w:sz w:val="22"/>
          <w:szCs w:val="22"/>
        </w:rPr>
        <w:t xml:space="preserve"> a byly</w:t>
      </w:r>
      <w:r w:rsidR="00EB64DB">
        <w:rPr>
          <w:rFonts w:ascii="Calibri" w:hAnsi="Calibri" w:cs="Arial"/>
          <w:sz w:val="22"/>
          <w:szCs w:val="22"/>
        </w:rPr>
        <w:t xml:space="preserve"> rovnoměrně</w:t>
      </w:r>
      <w:r w:rsidRPr="00493C98">
        <w:rPr>
          <w:rFonts w:ascii="Calibri" w:hAnsi="Calibri" w:cs="Arial"/>
          <w:sz w:val="22"/>
          <w:szCs w:val="22"/>
        </w:rPr>
        <w:t xml:space="preserve"> čerpány.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 hlediska čerpání rozpočtu </w:t>
      </w:r>
      <w:r w:rsidR="00EB64DB">
        <w:rPr>
          <w:rFonts w:ascii="Calibri" w:hAnsi="Calibri" w:cs="Arial"/>
          <w:sz w:val="22"/>
          <w:szCs w:val="22"/>
        </w:rPr>
        <w:t xml:space="preserve">došlo k </w:t>
      </w:r>
      <w:r w:rsidRPr="00493C98">
        <w:rPr>
          <w:rFonts w:ascii="Calibri" w:hAnsi="Calibri" w:cs="Arial"/>
          <w:sz w:val="22"/>
          <w:szCs w:val="22"/>
        </w:rPr>
        <w:t>nárůst</w:t>
      </w:r>
      <w:r w:rsidR="00EB64DB">
        <w:rPr>
          <w:rFonts w:ascii="Calibri" w:hAnsi="Calibri" w:cs="Arial"/>
          <w:sz w:val="22"/>
          <w:szCs w:val="22"/>
        </w:rPr>
        <w:t>u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EB64DB">
        <w:rPr>
          <w:rFonts w:ascii="Calibri" w:hAnsi="Calibri" w:cs="Arial"/>
          <w:sz w:val="22"/>
          <w:szCs w:val="22"/>
        </w:rPr>
        <w:t xml:space="preserve">především </w:t>
      </w:r>
      <w:r w:rsidRPr="00493C98"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z w:val="22"/>
          <w:szCs w:val="22"/>
        </w:rPr>
        <w:t xml:space="preserve">následujících </w:t>
      </w:r>
      <w:r w:rsidRPr="00493C98">
        <w:rPr>
          <w:rFonts w:ascii="Calibri" w:hAnsi="Calibri" w:cs="Arial"/>
          <w:sz w:val="22"/>
          <w:szCs w:val="22"/>
        </w:rPr>
        <w:t>položek:</w:t>
      </w:r>
      <w:r w:rsidR="007C643F">
        <w:rPr>
          <w:rFonts w:ascii="Calibri" w:hAnsi="Calibri" w:cs="Arial"/>
          <w:sz w:val="22"/>
          <w:szCs w:val="22"/>
        </w:rPr>
        <w:t xml:space="preserve"> 501. platy zaměstnanců, 503. povinné pojistné placené zaměstnavatelem, 5342 FKSP, 516. ostatní služby a 5171 opravy a udržování.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7C643F">
        <w:rPr>
          <w:rFonts w:ascii="Calibri" w:hAnsi="Calibri" w:cs="Arial"/>
          <w:sz w:val="22"/>
          <w:szCs w:val="22"/>
        </w:rPr>
        <w:t xml:space="preserve"> 105,14 </w:t>
      </w:r>
      <w:r w:rsidRPr="00493C98">
        <w:rPr>
          <w:rFonts w:ascii="Calibri" w:hAnsi="Calibri" w:cs="Arial"/>
          <w:sz w:val="22"/>
          <w:szCs w:val="22"/>
        </w:rPr>
        <w:t xml:space="preserve">% upraveného rozpočtu a ostatní osobní náklady </w:t>
      </w:r>
      <w:r w:rsidR="007C643F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čerpány. 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407D74">
        <w:rPr>
          <w:rFonts w:ascii="Calibri" w:hAnsi="Calibri" w:cs="Arial"/>
          <w:sz w:val="22"/>
          <w:szCs w:val="22"/>
        </w:rPr>
        <w:t>1</w:t>
      </w:r>
      <w:r w:rsidR="00EB0F59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(Kč</w:t>
      </w:r>
      <w:r>
        <w:rPr>
          <w:rFonts w:ascii="Calibri" w:hAnsi="Calibri" w:cs="Arial"/>
          <w:sz w:val="22"/>
          <w:szCs w:val="22"/>
        </w:rPr>
        <w:t xml:space="preserve"> </w:t>
      </w:r>
      <w:r w:rsidR="007C643F">
        <w:rPr>
          <w:rFonts w:ascii="Calibri" w:hAnsi="Calibri" w:cs="Arial"/>
          <w:sz w:val="22"/>
          <w:szCs w:val="22"/>
        </w:rPr>
        <w:t>5 793 034,50</w:t>
      </w:r>
      <w:r w:rsidRPr="00493C9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došlo ke zvýšení nákladů o Kč</w:t>
      </w:r>
      <w:r>
        <w:rPr>
          <w:rFonts w:ascii="Calibri" w:hAnsi="Calibri" w:cs="Arial"/>
          <w:sz w:val="22"/>
          <w:szCs w:val="22"/>
        </w:rPr>
        <w:t xml:space="preserve"> </w:t>
      </w:r>
      <w:r w:rsidR="00B8019A">
        <w:rPr>
          <w:rFonts w:ascii="Calibri" w:hAnsi="Calibri" w:cs="Arial"/>
          <w:sz w:val="22"/>
          <w:szCs w:val="22"/>
        </w:rPr>
        <w:t>315 595,23</w:t>
      </w:r>
      <w:r w:rsidRPr="00493C98">
        <w:rPr>
          <w:rFonts w:ascii="Calibri" w:hAnsi="Calibri" w:cs="Arial"/>
          <w:sz w:val="22"/>
          <w:szCs w:val="22"/>
        </w:rPr>
        <w:t>, tj. o</w:t>
      </w:r>
      <w:r w:rsidR="00B8019A">
        <w:rPr>
          <w:rFonts w:ascii="Calibri" w:hAnsi="Calibri" w:cs="Arial"/>
          <w:sz w:val="22"/>
          <w:szCs w:val="22"/>
        </w:rPr>
        <w:t xml:space="preserve"> 5,45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4C32BE" w:rsidRDefault="004C32BE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E959B9" w:rsidRDefault="00E959B9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C32BE" w:rsidRPr="00493C98" w:rsidRDefault="004C32BE" w:rsidP="004C32BE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6 108 645,00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 xml:space="preserve">výnosy z transferů – prostředky SR z Úřadu práce </w:t>
      </w:r>
      <w:r w:rsidRPr="00493C98">
        <w:rPr>
          <w:rFonts w:ascii="Calibri" w:hAnsi="Calibri" w:cs="Arial"/>
          <w:sz w:val="22"/>
          <w:szCs w:val="22"/>
        </w:rPr>
        <w:t>činil</w:t>
      </w:r>
      <w:r>
        <w:rPr>
          <w:rFonts w:ascii="Calibri" w:hAnsi="Calibri" w:cs="Arial"/>
          <w:sz w:val="22"/>
          <w:szCs w:val="22"/>
        </w:rPr>
        <w:t>y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38 400,00 a prostředky ÚSC činily </w:t>
      </w:r>
      <w:r w:rsidR="00F200E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Kč 160 561,00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představovaly celkovou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5 854 519,00.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C079CD" w:rsidRDefault="00C079CD" w:rsidP="004C32BE">
      <w:pPr>
        <w:jc w:val="both"/>
        <w:rPr>
          <w:rFonts w:ascii="Calibri" w:hAnsi="Calibri" w:cs="Arial"/>
          <w:sz w:val="22"/>
          <w:szCs w:val="22"/>
        </w:rPr>
      </w:pPr>
    </w:p>
    <w:p w:rsidR="004C32BE" w:rsidRPr="00493C98" w:rsidRDefault="004C32BE" w:rsidP="004C32BE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>
        <w:rPr>
          <w:rFonts w:ascii="Calibri" w:hAnsi="Calibri" w:cs="Arial"/>
          <w:sz w:val="22"/>
          <w:szCs w:val="22"/>
        </w:rPr>
        <w:t xml:space="preserve"> 101,82 </w:t>
      </w:r>
      <w:r w:rsidRPr="00493C98">
        <w:rPr>
          <w:rFonts w:ascii="Calibri" w:hAnsi="Calibri" w:cs="Arial"/>
          <w:sz w:val="22"/>
          <w:szCs w:val="22"/>
        </w:rPr>
        <w:t>%,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tj. o Kč</w:t>
      </w:r>
      <w:r>
        <w:rPr>
          <w:rFonts w:ascii="Calibri" w:hAnsi="Calibri" w:cs="Arial"/>
          <w:sz w:val="22"/>
          <w:szCs w:val="22"/>
        </w:rPr>
        <w:t xml:space="preserve"> </w:t>
      </w:r>
      <w:r w:rsidR="00C079CD">
        <w:rPr>
          <w:rFonts w:ascii="Calibri" w:hAnsi="Calibri" w:cs="Arial"/>
          <w:sz w:val="22"/>
          <w:szCs w:val="22"/>
        </w:rPr>
        <w:t>108 985</w:t>
      </w:r>
      <w:r>
        <w:rPr>
          <w:rFonts w:ascii="Calibri" w:hAnsi="Calibri" w:cs="Arial"/>
          <w:sz w:val="22"/>
          <w:szCs w:val="22"/>
        </w:rPr>
        <w:t xml:space="preserve">,00 </w:t>
      </w:r>
      <w:r w:rsidRPr="00493C98">
        <w:rPr>
          <w:rFonts w:ascii="Calibri" w:hAnsi="Calibri" w:cs="Arial"/>
          <w:sz w:val="22"/>
          <w:szCs w:val="22"/>
        </w:rPr>
        <w:t xml:space="preserve">více než bylo v upraveném rozpočtu plánováno. </w:t>
      </w:r>
      <w:r>
        <w:rPr>
          <w:rFonts w:ascii="Calibri" w:hAnsi="Calibri" w:cs="Arial"/>
          <w:sz w:val="22"/>
          <w:szCs w:val="22"/>
        </w:rPr>
        <w:t>Přehled dosaženého plnění u jednotlivých položek je patrný z </w:t>
      </w:r>
      <w:r w:rsidR="00C079CD">
        <w:rPr>
          <w:rFonts w:ascii="Calibri" w:hAnsi="Calibri" w:cs="Arial"/>
          <w:sz w:val="22"/>
          <w:szCs w:val="22"/>
        </w:rPr>
        <w:t>níže</w:t>
      </w:r>
      <w:r>
        <w:rPr>
          <w:rFonts w:ascii="Calibri" w:hAnsi="Calibri" w:cs="Arial"/>
          <w:sz w:val="22"/>
          <w:szCs w:val="22"/>
        </w:rPr>
        <w:t xml:space="preserve"> uvedené tabulky. </w:t>
      </w:r>
    </w:p>
    <w:p w:rsidR="004C32BE" w:rsidRDefault="004C32BE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E959B9" w:rsidRDefault="00E959B9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E959B9" w:rsidRDefault="00E959B9" w:rsidP="00475B2B">
      <w:pPr>
        <w:jc w:val="both"/>
        <w:rPr>
          <w:rFonts w:ascii="Calibri" w:hAnsi="Calibri" w:cs="Arial"/>
          <w:sz w:val="22"/>
          <w:szCs w:val="22"/>
        </w:rPr>
      </w:pPr>
      <w:r w:rsidRPr="00C079CD">
        <w:rPr>
          <w:rFonts w:ascii="Calibri" w:hAnsi="Calibri" w:cs="Arial"/>
          <w:sz w:val="22"/>
          <w:szCs w:val="22"/>
        </w:rPr>
        <w:t>Dohadný účet pasivní 384 byl v roce 2015 použit</w:t>
      </w:r>
      <w:r w:rsidRPr="00C079CD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C079CD">
        <w:rPr>
          <w:rFonts w:ascii="Calibri" w:hAnsi="Calibri" w:cs="Arial"/>
          <w:sz w:val="22"/>
          <w:szCs w:val="22"/>
        </w:rPr>
        <w:t xml:space="preserve">ve výši </w:t>
      </w:r>
      <w:r>
        <w:rPr>
          <w:rFonts w:ascii="Calibri" w:hAnsi="Calibri" w:cs="Arial"/>
          <w:sz w:val="22"/>
          <w:szCs w:val="22"/>
        </w:rPr>
        <w:t xml:space="preserve">Kč </w:t>
      </w:r>
      <w:r w:rsidRPr="00C079CD">
        <w:rPr>
          <w:rFonts w:ascii="Calibri" w:hAnsi="Calibri" w:cs="Arial"/>
          <w:sz w:val="22"/>
          <w:szCs w:val="22"/>
        </w:rPr>
        <w:t>608 364,00</w:t>
      </w:r>
      <w:r>
        <w:rPr>
          <w:rFonts w:ascii="Calibri" w:hAnsi="Calibri" w:cs="Arial"/>
          <w:sz w:val="22"/>
          <w:szCs w:val="22"/>
        </w:rPr>
        <w:t xml:space="preserve"> - j</w:t>
      </w:r>
      <w:r w:rsidRPr="00C079CD">
        <w:rPr>
          <w:rFonts w:ascii="Calibri" w:hAnsi="Calibri" w:cs="Arial"/>
          <w:sz w:val="22"/>
          <w:szCs w:val="22"/>
        </w:rPr>
        <w:t>edná se o zaplacené finančních prostředky podle fakturace plavání v 1. pololetí školního roku 2015/2016 a zaplacených kroužků dětí a dospělých za celé první pololetí roku 2015/2016</w:t>
      </w:r>
      <w:r>
        <w:rPr>
          <w:rFonts w:ascii="Calibri" w:hAnsi="Calibri" w:cs="Arial"/>
          <w:sz w:val="22"/>
          <w:szCs w:val="22"/>
        </w:rPr>
        <w:t xml:space="preserve"> ve výši Kč 589 270,00</w:t>
      </w:r>
      <w:r w:rsidRPr="00C079CD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C079CD">
        <w:rPr>
          <w:rFonts w:ascii="Calibri" w:hAnsi="Calibri" w:cs="Arial"/>
          <w:sz w:val="22"/>
          <w:szCs w:val="22"/>
        </w:rPr>
        <w:t>Tyto finanční prostředky jsou určeny na leden 2016.</w:t>
      </w:r>
      <w:r>
        <w:rPr>
          <w:rFonts w:ascii="Calibri" w:hAnsi="Calibri" w:cs="Arial"/>
          <w:sz w:val="22"/>
          <w:szCs w:val="22"/>
        </w:rPr>
        <w:t xml:space="preserve"> </w:t>
      </w:r>
      <w:r w:rsidRPr="00C079CD">
        <w:rPr>
          <w:rFonts w:ascii="Calibri" w:hAnsi="Calibri" w:cs="Arial"/>
          <w:sz w:val="22"/>
          <w:szCs w:val="22"/>
        </w:rPr>
        <w:t xml:space="preserve">Částka </w:t>
      </w:r>
      <w:r>
        <w:rPr>
          <w:rFonts w:ascii="Calibri" w:hAnsi="Calibri" w:cs="Arial"/>
          <w:sz w:val="22"/>
          <w:szCs w:val="22"/>
        </w:rPr>
        <w:t xml:space="preserve">Kč </w:t>
      </w:r>
      <w:r w:rsidRPr="00C079CD">
        <w:rPr>
          <w:rFonts w:ascii="Calibri" w:hAnsi="Calibri" w:cs="Arial"/>
          <w:sz w:val="22"/>
          <w:szCs w:val="22"/>
        </w:rPr>
        <w:t>19 094,00 jsou příjmy z</w:t>
      </w:r>
      <w:r>
        <w:rPr>
          <w:rFonts w:ascii="Calibri" w:hAnsi="Calibri" w:cs="Arial"/>
          <w:sz w:val="22"/>
          <w:szCs w:val="22"/>
        </w:rPr>
        <w:t> </w:t>
      </w:r>
      <w:r w:rsidRPr="00C079CD">
        <w:rPr>
          <w:rFonts w:ascii="Calibri" w:hAnsi="Calibri" w:cs="Arial"/>
          <w:sz w:val="22"/>
          <w:szCs w:val="22"/>
        </w:rPr>
        <w:t>ÚSC</w:t>
      </w:r>
      <w:r>
        <w:rPr>
          <w:rFonts w:ascii="Calibri" w:hAnsi="Calibri" w:cs="Arial"/>
          <w:sz w:val="22"/>
          <w:szCs w:val="22"/>
        </w:rPr>
        <w:t xml:space="preserve"> na podporu zaměstnanosti</w:t>
      </w:r>
      <w:r w:rsidRPr="00C079CD">
        <w:rPr>
          <w:rFonts w:ascii="Calibri" w:hAnsi="Calibri" w:cs="Arial"/>
          <w:sz w:val="22"/>
          <w:szCs w:val="22"/>
        </w:rPr>
        <w:t>, které jsou určeny na plat a odvody v lednu 2016.</w:t>
      </w:r>
    </w:p>
    <w:p w:rsidR="00E959B9" w:rsidRPr="00C079CD" w:rsidRDefault="00E959B9" w:rsidP="00E959B9">
      <w:pPr>
        <w:rPr>
          <w:rFonts w:ascii="Calibri" w:hAnsi="Calibri" w:cs="Arial"/>
          <w:sz w:val="22"/>
          <w:szCs w:val="22"/>
        </w:rPr>
      </w:pPr>
    </w:p>
    <w:p w:rsidR="009A3ABC" w:rsidRPr="00493C98" w:rsidRDefault="00C079CD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C079CD">
        <w:rPr>
          <w:noProof/>
        </w:rPr>
        <w:lastRenderedPageBreak/>
        <w:drawing>
          <wp:inline distT="0" distB="0" distL="0" distR="0">
            <wp:extent cx="5759450" cy="3158908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A874806" wp14:editId="42E2F787">
                <wp:extent cx="6126480" cy="971550"/>
                <wp:effectExtent l="0" t="0" r="7620" b="0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715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Náklady vykazují v některých položkách vyššího čerpání</w:t>
                            </w:r>
                            <w:r w:rsidR="002F43CF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 překročení rozpočtu nákladů. Organizace také překročila výnosovou stránku rozpočtu</w:t>
                            </w:r>
                            <w:r w:rsidR="005A5111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zároveň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vytvořila v hlavní činnosti výsledek hospodaření ve výši Kč </w:t>
                            </w:r>
                            <w:r w:rsidR="002F43CF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15,27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4806" id="Text Box 9" o:spid="_x0000_s1027" type="#_x0000_t202" style="width:482.4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Náklady vykazují v některých položkách vyššího čerpání</w:t>
                      </w:r>
                      <w:r w:rsidR="002F43CF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 překročení rozpočtu nákladů. Organizace také překročila výnosovou stránku rozpočtu</w:t>
                      </w:r>
                      <w:r w:rsidR="005A5111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zároveň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vytvořila v hlavní činnosti výsledek hospodaření ve výši Kč </w:t>
                      </w:r>
                      <w:r w:rsidR="002F43CF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15,27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2F43CF" w:rsidRPr="00533CE8" w:rsidRDefault="002F43CF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493C98" w:rsidRDefault="002F43CF" w:rsidP="009A3ABC">
      <w:pPr>
        <w:jc w:val="both"/>
        <w:rPr>
          <w:rFonts w:ascii="Calibri" w:hAnsi="Calibri" w:cs="Arial"/>
          <w:sz w:val="22"/>
          <w:szCs w:val="22"/>
        </w:rPr>
      </w:pPr>
      <w:r w:rsidRPr="002F43CF">
        <w:rPr>
          <w:noProof/>
        </w:rPr>
        <w:drawing>
          <wp:inline distT="0" distB="0" distL="0" distR="0">
            <wp:extent cx="5759450" cy="282564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 xml:space="preserve">V doplňkové činnosti organizace provozuje činnosti uvedené v přiložené tabulce. Plánované náklady na rok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 w:rsidR="002F43CF">
        <w:rPr>
          <w:rFonts w:ascii="Calibri" w:hAnsi="Calibri" w:cs="Arial"/>
          <w:sz w:val="22"/>
          <w:szCs w:val="22"/>
        </w:rPr>
        <w:t>3 890 000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 w:rsidR="002F43CF">
        <w:rPr>
          <w:rFonts w:ascii="Calibri" w:hAnsi="Calibri" w:cs="Arial"/>
          <w:sz w:val="22"/>
          <w:szCs w:val="22"/>
        </w:rPr>
        <w:t>3 890 000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 w:rsidR="00296988">
        <w:rPr>
          <w:rFonts w:ascii="Calibri" w:hAnsi="Calibri" w:cs="Arial"/>
          <w:sz w:val="22"/>
          <w:szCs w:val="22"/>
        </w:rPr>
        <w:t>4 047 766</w:t>
      </w:r>
      <w:r w:rsidRPr="00493C98">
        <w:rPr>
          <w:rFonts w:ascii="Calibri" w:hAnsi="Calibri" w:cs="Arial"/>
          <w:sz w:val="22"/>
          <w:szCs w:val="22"/>
        </w:rPr>
        <w:t xml:space="preserve">,00 a skutečné náklady </w:t>
      </w:r>
      <w:r w:rsidR="00EB64DB">
        <w:rPr>
          <w:rFonts w:ascii="Calibri" w:hAnsi="Calibri" w:cs="Arial"/>
          <w:sz w:val="22"/>
          <w:szCs w:val="22"/>
        </w:rPr>
        <w:t>byly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296988">
        <w:rPr>
          <w:rFonts w:ascii="Calibri" w:hAnsi="Calibri" w:cs="Arial"/>
          <w:sz w:val="22"/>
          <w:szCs w:val="22"/>
        </w:rPr>
        <w:t>4 041 486,65</w:t>
      </w:r>
      <w:r w:rsidRPr="00493C98">
        <w:rPr>
          <w:rFonts w:ascii="Calibri" w:hAnsi="Calibri" w:cs="Arial"/>
          <w:sz w:val="22"/>
          <w:szCs w:val="22"/>
        </w:rPr>
        <w:t>. Zisk z doplňkové činnosti byl vykázán v</w:t>
      </w:r>
      <w:r w:rsidR="00EB64DB">
        <w:rPr>
          <w:rFonts w:ascii="Calibri" w:hAnsi="Calibri" w:cs="Arial"/>
          <w:sz w:val="22"/>
          <w:szCs w:val="22"/>
        </w:rPr>
        <w:t xml:space="preserve"> celkové</w:t>
      </w:r>
      <w:r w:rsidRPr="00493C98">
        <w:rPr>
          <w:rFonts w:ascii="Calibri" w:hAnsi="Calibri" w:cs="Arial"/>
          <w:sz w:val="22"/>
          <w:szCs w:val="22"/>
        </w:rPr>
        <w:t xml:space="preserve"> výši Kč </w:t>
      </w:r>
      <w:r w:rsidR="00296988">
        <w:rPr>
          <w:rFonts w:ascii="Calibri" w:hAnsi="Calibri" w:cs="Arial"/>
          <w:sz w:val="22"/>
          <w:szCs w:val="22"/>
        </w:rPr>
        <w:t>6 279,35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BF4A365" wp14:editId="432D0CB8">
                <wp:extent cx="6057900" cy="716280"/>
                <wp:effectExtent l="0" t="0" r="0" b="7620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62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98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6 279,35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 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</w:t>
                            </w:r>
                            <w:r w:rsidR="0029698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4A365" id="Text Box 8" o:spid="_x0000_s1028" type="#_x0000_t202" style="width:477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9698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6 279,35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 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</w:t>
                      </w:r>
                      <w:r w:rsidR="0029698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Vyhodnocení dosaženého výsledku hospodaření za rok </w:t>
      </w:r>
      <w:r w:rsidR="0053370C">
        <w:rPr>
          <w:rFonts w:ascii="Calibri" w:hAnsi="Calibri" w:cs="Arial"/>
          <w:b/>
          <w:smallCaps/>
          <w:color w:val="1F497D"/>
          <w:sz w:val="28"/>
          <w:szCs w:val="28"/>
        </w:rPr>
        <w:t>2015</w:t>
      </w:r>
    </w:p>
    <w:p w:rsidR="00F44D8B" w:rsidRDefault="00F44D8B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Výsledek hospodaření za rok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F14644">
        <w:rPr>
          <w:rFonts w:ascii="Calibri" w:hAnsi="Calibri" w:cs="Arial"/>
          <w:sz w:val="22"/>
          <w:szCs w:val="22"/>
        </w:rPr>
        <w:t>6 294,62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z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F14644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>
        <w:rPr>
          <w:rFonts w:ascii="Calibri" w:hAnsi="Calibri" w:cs="Arial"/>
          <w:sz w:val="22"/>
          <w:szCs w:val="22"/>
        </w:rPr>
        <w:t xml:space="preserve"> </w:t>
      </w:r>
      <w:r w:rsidR="00F14644">
        <w:rPr>
          <w:rFonts w:ascii="Calibri" w:hAnsi="Calibri" w:cs="Arial"/>
          <w:sz w:val="22"/>
          <w:szCs w:val="22"/>
        </w:rPr>
        <w:t xml:space="preserve">15,27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z doplňkové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F14644">
        <w:rPr>
          <w:rFonts w:ascii="Calibri" w:hAnsi="Calibri" w:cs="Arial"/>
          <w:sz w:val="22"/>
          <w:szCs w:val="22"/>
        </w:rPr>
        <w:t>6 279,35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FE7F9B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F14644">
        <w:rPr>
          <w:rFonts w:ascii="Calibri" w:hAnsi="Calibri" w:cs="Arial"/>
          <w:b/>
          <w:sz w:val="22"/>
          <w:szCs w:val="22"/>
        </w:rPr>
        <w:t xml:space="preserve">        0</w:t>
      </w:r>
      <w:r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Pr="00FE7F9B">
        <w:rPr>
          <w:rFonts w:ascii="Calibri" w:hAnsi="Calibri" w:cs="Arial"/>
          <w:b/>
          <w:sz w:val="22"/>
          <w:szCs w:val="22"/>
        </w:rPr>
        <w:t xml:space="preserve"> 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Pr="00FE7F9B">
        <w:rPr>
          <w:rFonts w:ascii="Calibri" w:hAnsi="Calibri" w:cs="Arial"/>
          <w:b/>
          <w:sz w:val="22"/>
          <w:szCs w:val="22"/>
        </w:rPr>
        <w:t>;</w:t>
      </w:r>
    </w:p>
    <w:p w:rsidR="009A3ABC" w:rsidRPr="00493C98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FE7F9B">
        <w:rPr>
          <w:rFonts w:ascii="Calibri" w:hAnsi="Calibri" w:cs="Arial"/>
          <w:b/>
          <w:sz w:val="22"/>
          <w:szCs w:val="22"/>
        </w:rPr>
        <w:t>Kč</w:t>
      </w:r>
      <w:r w:rsidR="00F14644">
        <w:rPr>
          <w:rFonts w:ascii="Calibri" w:hAnsi="Calibri" w:cs="Arial"/>
          <w:b/>
          <w:sz w:val="22"/>
          <w:szCs w:val="22"/>
        </w:rPr>
        <w:t xml:space="preserve"> 6 294,62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E7F9B">
        <w:rPr>
          <w:rFonts w:ascii="Calibri" w:hAnsi="Calibri" w:cs="Arial"/>
          <w:b/>
          <w:sz w:val="22"/>
          <w:szCs w:val="22"/>
        </w:rPr>
        <w:t xml:space="preserve">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45A3843" wp14:editId="442D465F">
                <wp:extent cx="6172200" cy="2072005"/>
                <wp:effectExtent l="0" t="0" r="0" b="4445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720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6 294,62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zisk je vykazován v hlavní i doplňkové činnosti. Na základě rozhodnutí zřizovatele byl původní návrh organizace na rozdělení zlepšeného výsledku hospodaření dosaž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eného za hodnocený rok </w:t>
                            </w:r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doporučen ke schválení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fondu odměn;</w:t>
                            </w: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6 294,62</w:t>
                            </w:r>
                            <w:proofErr w:type="gramEnd"/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rezervního fondu.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4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11 833,83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doporučujeme organizaci zapojit finanční prostředky do provozu.</w:t>
                            </w:r>
                          </w:p>
                          <w:p w:rsidR="009A3ABC" w:rsidRPr="00BF524A" w:rsidRDefault="009A3ABC" w:rsidP="009A3AB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A3843" id="Text Box 7" o:spid="_x0000_s1029" type="#_x0000_t202" style="width:486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6 294,62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zisk je vykazován v hlavní i doplňkové činnosti. Na základě rozhodnutí zřizovatele byl původní návrh organizace na rozdělení zlepšeného výsledku hospodaření dosaž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eného za hodnocený rok </w:t>
                      </w:r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doporučen ke schválení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fondu odměn;</w:t>
                      </w: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6 294,62</w:t>
                      </w:r>
                      <w:proofErr w:type="gramEnd"/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rezervního fondu.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4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11 833,83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doporučujeme organizaci zapojit finanční prostředky do provozu.</w:t>
                      </w:r>
                    </w:p>
                    <w:p w:rsidR="009A3ABC" w:rsidRPr="00BF524A" w:rsidRDefault="009A3ABC" w:rsidP="009A3AB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5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Hospodaření s prostředky peněžních fondů organizace</w:t>
      </w:r>
    </w:p>
    <w:p w:rsidR="009A3ABC" w:rsidRPr="00493C98" w:rsidRDefault="009A3ABC" w:rsidP="009A3ABC">
      <w:pPr>
        <w:rPr>
          <w:rFonts w:ascii="Calibri" w:hAnsi="Calibri" w:cs="Arial"/>
          <w:b/>
          <w:sz w:val="22"/>
          <w:szCs w:val="22"/>
        </w:rPr>
      </w:pPr>
    </w:p>
    <w:p w:rsidR="009A3ABC" w:rsidRPr="00493C98" w:rsidRDefault="001D6117" w:rsidP="009A3ABC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1D6117">
        <w:rPr>
          <w:noProof/>
        </w:rPr>
        <w:drawing>
          <wp:inline distT="0" distB="0" distL="0" distR="0">
            <wp:extent cx="5695950" cy="1885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5C51B96" wp14:editId="75BFFFE3">
                <wp:extent cx="6126480" cy="1114425"/>
                <wp:effectExtent l="0" t="0" r="7620" b="952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144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K 31. 12. </w:t>
                            </w:r>
                            <w:r w:rsidR="0053370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2015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FKSP, v souvislosti s proúčtování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zákonného přídělu a čerpání za měsíc prosinec, které bude skutečně naplněno a kryto až v měsíci lednu 201</w:t>
                            </w:r>
                            <w:r w:rsidR="00FF5C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395CCA" w:rsidRDefault="009A3ABC" w:rsidP="009A3AB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51B96" id="Text Box 4" o:spid="_x0000_s1030" type="#_x0000_t202" style="width:482.4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K 31. 12. </w:t>
                      </w:r>
                      <w:r w:rsidR="0053370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2015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FKSP, v souvislosti s proúčtování</w:t>
                      </w:r>
                      <w:r w:rsidR="00757E7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zákonného přídělu a čerpání za měsíc prosinec, které bude skutečně naplněno a kryto až v měsíci lednu 201</w:t>
                      </w:r>
                      <w:r w:rsidR="00FF5C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6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A3ABC" w:rsidRPr="00395CCA" w:rsidRDefault="009A3ABC" w:rsidP="009A3AB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57E70" w:rsidRPr="00493C98" w:rsidRDefault="00757E70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Přehled pohledávek a závazků organizace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pohledávek </w:t>
      </w:r>
      <w:r w:rsidR="00757E70">
        <w:rPr>
          <w:rFonts w:ascii="Calibri" w:hAnsi="Calibri" w:cs="Arial"/>
          <w:sz w:val="22"/>
          <w:szCs w:val="22"/>
        </w:rPr>
        <w:t xml:space="preserve">příspěvkové </w:t>
      </w:r>
      <w:r w:rsidRPr="00493C98">
        <w:rPr>
          <w:rFonts w:ascii="Calibri" w:hAnsi="Calibri" w:cs="Arial"/>
          <w:sz w:val="22"/>
          <w:szCs w:val="22"/>
        </w:rPr>
        <w:t>organizace</w:t>
      </w:r>
      <w:r w:rsidR="00757E70">
        <w:rPr>
          <w:rFonts w:ascii="Calibri" w:hAnsi="Calibri" w:cs="Arial"/>
          <w:sz w:val="22"/>
          <w:szCs w:val="22"/>
        </w:rPr>
        <w:t xml:space="preserve"> byl</w:t>
      </w:r>
      <w:r w:rsidRPr="00493C98">
        <w:rPr>
          <w:rFonts w:ascii="Calibri" w:hAnsi="Calibri" w:cs="Arial"/>
          <w:sz w:val="22"/>
          <w:szCs w:val="22"/>
        </w:rPr>
        <w:t xml:space="preserve"> k 31. 12.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F44D8B">
        <w:rPr>
          <w:rFonts w:ascii="Calibri" w:hAnsi="Calibri" w:cs="Arial"/>
          <w:sz w:val="22"/>
          <w:szCs w:val="22"/>
        </w:rPr>
        <w:t xml:space="preserve">ve výši </w:t>
      </w:r>
      <w:r w:rsidRPr="00493C98">
        <w:rPr>
          <w:rFonts w:ascii="Calibri" w:hAnsi="Calibri" w:cs="Arial"/>
          <w:sz w:val="22"/>
          <w:szCs w:val="22"/>
        </w:rPr>
        <w:t>Kč</w:t>
      </w:r>
      <w:r>
        <w:rPr>
          <w:rFonts w:ascii="Calibri" w:hAnsi="Calibri" w:cs="Arial"/>
          <w:sz w:val="22"/>
          <w:szCs w:val="22"/>
        </w:rPr>
        <w:t xml:space="preserve"> </w:t>
      </w:r>
      <w:r w:rsidR="00371C40">
        <w:rPr>
          <w:rFonts w:ascii="Calibri" w:hAnsi="Calibri" w:cs="Arial"/>
          <w:sz w:val="22"/>
          <w:szCs w:val="22"/>
        </w:rPr>
        <w:t>56 802,10</w:t>
      </w:r>
      <w:r w:rsidRPr="00493C98">
        <w:rPr>
          <w:rFonts w:ascii="Calibri" w:hAnsi="Calibri" w:cs="Arial"/>
          <w:sz w:val="22"/>
          <w:szCs w:val="22"/>
        </w:rPr>
        <w:t xml:space="preserve">. Organizace vykazuje </w:t>
      </w:r>
      <w:r w:rsidR="00371C40">
        <w:rPr>
          <w:rFonts w:ascii="Calibri" w:hAnsi="Calibri" w:cs="Arial"/>
          <w:sz w:val="22"/>
          <w:szCs w:val="22"/>
        </w:rPr>
        <w:t xml:space="preserve">všechny </w:t>
      </w:r>
      <w:r w:rsidRPr="00493C98">
        <w:rPr>
          <w:rFonts w:ascii="Calibri" w:hAnsi="Calibri" w:cs="Arial"/>
          <w:sz w:val="22"/>
          <w:szCs w:val="22"/>
        </w:rPr>
        <w:t xml:space="preserve">pohledávky </w:t>
      </w:r>
      <w:r w:rsidR="00371C40">
        <w:rPr>
          <w:rFonts w:ascii="Calibri" w:hAnsi="Calibri" w:cs="Arial"/>
          <w:sz w:val="22"/>
          <w:szCs w:val="22"/>
        </w:rPr>
        <w:t>ve</w:t>
      </w:r>
      <w:r w:rsidRPr="00493C98">
        <w:rPr>
          <w:rFonts w:ascii="Calibri" w:hAnsi="Calibri" w:cs="Arial"/>
          <w:sz w:val="22"/>
          <w:szCs w:val="22"/>
        </w:rPr>
        <w:t xml:space="preserve"> lhůtě splatnosti</w:t>
      </w:r>
      <w:r w:rsidR="00371C40">
        <w:rPr>
          <w:rFonts w:ascii="Calibri" w:hAnsi="Calibri" w:cs="Arial"/>
          <w:sz w:val="22"/>
          <w:szCs w:val="22"/>
        </w:rPr>
        <w:t xml:space="preserve">. </w:t>
      </w:r>
      <w:r w:rsidRPr="00493C98">
        <w:rPr>
          <w:rFonts w:ascii="Calibri" w:hAnsi="Calibri" w:cs="Arial"/>
          <w:sz w:val="22"/>
          <w:szCs w:val="22"/>
        </w:rPr>
        <w:t xml:space="preserve">Nedobytné pohledávky </w:t>
      </w:r>
      <w:r w:rsidR="00371C40">
        <w:rPr>
          <w:rFonts w:ascii="Calibri" w:hAnsi="Calibri" w:cs="Arial"/>
          <w:sz w:val="22"/>
          <w:szCs w:val="22"/>
        </w:rPr>
        <w:t>organizace nemá</w:t>
      </w:r>
      <w:r w:rsidRPr="00493C98">
        <w:rPr>
          <w:rFonts w:ascii="Calibri" w:hAnsi="Calibri" w:cs="Arial"/>
          <w:sz w:val="22"/>
          <w:szCs w:val="22"/>
        </w:rPr>
        <w:t xml:space="preserve">. 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roce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závazků organizace k 31. 12.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57E70">
        <w:rPr>
          <w:rFonts w:ascii="Calibri" w:hAnsi="Calibri" w:cs="Arial"/>
          <w:sz w:val="22"/>
          <w:szCs w:val="22"/>
        </w:rPr>
        <w:t>představoval celkovou částku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371C40">
        <w:rPr>
          <w:rFonts w:ascii="Calibri" w:hAnsi="Calibri" w:cs="Arial"/>
          <w:sz w:val="22"/>
          <w:szCs w:val="22"/>
        </w:rPr>
        <w:t>1 428 689</w:t>
      </w:r>
      <w:r w:rsidRPr="00493C98">
        <w:rPr>
          <w:rFonts w:ascii="Calibri" w:hAnsi="Calibri" w:cs="Arial"/>
          <w:sz w:val="22"/>
          <w:szCs w:val="22"/>
        </w:rPr>
        <w:t xml:space="preserve">,00 </w:t>
      </w:r>
      <w:r w:rsidR="00757E70">
        <w:rPr>
          <w:rFonts w:ascii="Calibri" w:hAnsi="Calibri" w:cs="Arial"/>
          <w:sz w:val="22"/>
          <w:szCs w:val="22"/>
        </w:rPr>
        <w:t xml:space="preserve">a </w:t>
      </w:r>
      <w:r w:rsidRPr="00493C98">
        <w:rPr>
          <w:rFonts w:ascii="Calibri" w:hAnsi="Calibri" w:cs="Arial"/>
          <w:sz w:val="22"/>
          <w:szCs w:val="22"/>
        </w:rPr>
        <w:t xml:space="preserve">všechny byly ve lhůtě splatnosti.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5AB4416" wp14:editId="265FDEB4">
                <wp:extent cx="6217920" cy="1219200"/>
                <wp:effectExtent l="0" t="0" r="0" b="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19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Pohledávky a závazky organizace souhlasí se stavem v rozvaze ke dni 31. 12. </w:t>
                            </w:r>
                            <w:r w:rsidR="0053370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2015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pohledávky </w:t>
                            </w:r>
                            <w:r w:rsidR="00371C4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závazky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ve lhůtě splatnosti</w:t>
                            </w:r>
                            <w:r w:rsidR="00371C4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inanční prostředk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pokladní hotovost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zohlednění zaplacení pohledávek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dostatečně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zajišťují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B4416" id="Text Box 3" o:spid="_x0000_s1031" type="#_x0000_t202" style="width:489.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" fillcolor="#cfc" stroked="f">
                <v:textbox>
                  <w:txbxContent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Pohledávky a závazky organizace souhlasí se stavem v rozvaze ke dni 31. 12. </w:t>
                      </w:r>
                      <w:r w:rsidR="0053370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2015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pohledávky </w:t>
                      </w:r>
                      <w:r w:rsidR="00371C4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 závazky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ve lhůtě splatnosti</w:t>
                      </w:r>
                      <w:r w:rsidR="00371C4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inanční prostředk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</w:t>
                      </w:r>
                      <w:r w:rsidR="005A511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pokladní hotovost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 zohlednění zaplacení pohledávek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dostatečně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zajišťují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9A3ABC" w:rsidRPr="00493C98" w:rsidTr="007B2E16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3ABC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136429" w:rsidRPr="00507A91" w:rsidRDefault="00136429" w:rsidP="00136429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D738F4">
        <w:rPr>
          <w:rFonts w:ascii="Calibri" w:hAnsi="Calibri"/>
          <w:noProof/>
          <w:sz w:val="22"/>
          <w:szCs w:val="22"/>
        </w:rPr>
        <w:t>Plaveck</w:t>
      </w:r>
      <w:r>
        <w:rPr>
          <w:rFonts w:ascii="Calibri" w:hAnsi="Calibri"/>
          <w:noProof/>
          <w:sz w:val="22"/>
          <w:szCs w:val="22"/>
        </w:rPr>
        <w:t>á</w:t>
      </w:r>
      <w:r w:rsidRPr="00D738F4">
        <w:rPr>
          <w:rFonts w:ascii="Calibri" w:hAnsi="Calibri"/>
          <w:noProof/>
          <w:sz w:val="22"/>
          <w:szCs w:val="22"/>
        </w:rPr>
        <w:t xml:space="preserve"> škol</w:t>
      </w:r>
      <w:r>
        <w:rPr>
          <w:rFonts w:ascii="Calibri" w:hAnsi="Calibri"/>
          <w:noProof/>
          <w:sz w:val="22"/>
          <w:szCs w:val="22"/>
        </w:rPr>
        <w:t>a Uherské Hradiště</w:t>
      </w:r>
      <w:r w:rsidRPr="00D738F4">
        <w:rPr>
          <w:rFonts w:ascii="Calibri" w:hAnsi="Calibri"/>
          <w:noProof/>
          <w:sz w:val="22"/>
          <w:szCs w:val="22"/>
        </w:rPr>
        <w:t xml:space="preserve"> tabulku neinvestiční nák</w:t>
      </w:r>
      <w:r>
        <w:rPr>
          <w:rFonts w:ascii="Calibri" w:hAnsi="Calibri"/>
          <w:noProof/>
          <w:sz w:val="22"/>
          <w:szCs w:val="22"/>
        </w:rPr>
        <w:t>la</w:t>
      </w:r>
      <w:r w:rsidRPr="00D738F4">
        <w:rPr>
          <w:rFonts w:ascii="Calibri" w:hAnsi="Calibri"/>
          <w:noProof/>
          <w:sz w:val="22"/>
          <w:szCs w:val="22"/>
        </w:rPr>
        <w:t>dy na žáka nevyplňuj</w:t>
      </w:r>
      <w:r>
        <w:rPr>
          <w:rFonts w:ascii="Calibri" w:hAnsi="Calibri"/>
          <w:noProof/>
          <w:sz w:val="22"/>
          <w:szCs w:val="22"/>
        </w:rPr>
        <w:t>e.</w:t>
      </w: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67638" w:rsidRDefault="00967638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8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9A3ABC" w:rsidRPr="00493C98" w:rsidRDefault="009A3ABC" w:rsidP="009A3ABC">
      <w:pPr>
        <w:pStyle w:val="Zkladntext2"/>
        <w:rPr>
          <w:rFonts w:ascii="Calibri" w:hAnsi="Calibri" w:cs="Arial"/>
        </w:rPr>
      </w:pP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Řádná účetní závěrka byla sestavena v souladu s vyhláškou </w:t>
      </w:r>
      <w:r w:rsidRPr="00422C48">
        <w:rPr>
          <w:rFonts w:ascii="Calibri" w:hAnsi="Calibri" w:cs="Arial"/>
          <w:sz w:val="22"/>
          <w:szCs w:val="22"/>
        </w:rPr>
        <w:t>č. 410/2009 Sb.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Arial" w:hAnsi="Arial" w:cs="Arial"/>
          <w:sz w:val="18"/>
          <w:szCs w:val="18"/>
        </w:rPr>
        <w:t>ve znění pozdějších předpisů,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>č. 383/2009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>
        <w:rPr>
          <w:rFonts w:ascii="Calibri" w:hAnsi="Calibri" w:cs="Arial"/>
          <w:sz w:val="22"/>
          <w:szCs w:val="22"/>
        </w:rPr>
        <w:t xml:space="preserve"> skutečnosti N a V k 31. 12.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organizace použila při roční uzávěrce časové rozlišení nákladů a výnosů a dohadné účty aktivní a pasivní.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Data účetní závěrky byla předána včas. Na základě kontroly závěrky nebyly zjištěny rozdíly kontrolovaných vazeb účetnictví. 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 xml:space="preserve">Účetní výkazy (rozvaha, výkaz zisku a ztráty, příloha) k 31. 12. </w:t>
      </w:r>
      <w:r w:rsidR="0053370C">
        <w:rPr>
          <w:rFonts w:ascii="Calibri" w:hAnsi="Calibri" w:cs="Arial"/>
          <w:sz w:val="22"/>
          <w:szCs w:val="22"/>
        </w:rPr>
        <w:t>2015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>
        <w:rPr>
          <w:rFonts w:ascii="Calibri" w:hAnsi="Calibri" w:cs="Arial"/>
          <w:sz w:val="22"/>
          <w:szCs w:val="22"/>
        </w:rPr>
        <w:t>rozdíly.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 xml:space="preserve">Zpráva o hospodaření byla předložena dle pokynu odboru. Komentáře k jednotlivým bodům jsou dostačující. </w:t>
      </w:r>
      <w:r w:rsidRPr="00136429">
        <w:rPr>
          <w:rFonts w:ascii="Calibri" w:hAnsi="Calibri" w:cs="Arial"/>
          <w:sz w:val="22"/>
          <w:szCs w:val="22"/>
        </w:rPr>
        <w:t>Na základě kontroly údajů byly provedeny drobné korekce.</w:t>
      </w:r>
      <w:r w:rsidRPr="00493C98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757E70" w:rsidRDefault="009A3ABC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757E70">
        <w:rPr>
          <w:rFonts w:ascii="Calibri" w:hAnsi="Calibri" w:cs="Arial"/>
          <w:sz w:val="22"/>
          <w:szCs w:val="22"/>
        </w:rPr>
        <w:t>Celková ekonomická situace organizace je hodnocena dle jednotlivých bodů tohoto vypracovaného stanoviska</w:t>
      </w:r>
      <w:r w:rsidR="00757E70">
        <w:rPr>
          <w:rFonts w:ascii="Calibri" w:hAnsi="Calibri" w:cs="Arial"/>
          <w:sz w:val="22"/>
          <w:szCs w:val="22"/>
        </w:rPr>
        <w:t>.</w:t>
      </w:r>
    </w:p>
    <w:p w:rsidR="009A3ABC" w:rsidRDefault="00757E70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</w:t>
      </w:r>
      <w:r w:rsidR="009A3ABC" w:rsidRPr="00757E70">
        <w:rPr>
          <w:rFonts w:ascii="Calibri" w:hAnsi="Calibri" w:cs="Arial"/>
          <w:sz w:val="22"/>
          <w:szCs w:val="22"/>
        </w:rPr>
        <w:t>odnocení celoroční spolupráce a přístupu organizace</w:t>
      </w:r>
      <w:r w:rsidRPr="00757E70">
        <w:rPr>
          <w:rFonts w:ascii="Calibri" w:hAnsi="Calibri" w:cs="Arial"/>
          <w:sz w:val="22"/>
          <w:szCs w:val="22"/>
        </w:rPr>
        <w:t xml:space="preserve">: </w:t>
      </w:r>
      <w:r w:rsidR="009A3ABC" w:rsidRPr="00757E70">
        <w:rPr>
          <w:rFonts w:ascii="Calibri" w:hAnsi="Calibri" w:cs="Arial"/>
          <w:sz w:val="22"/>
          <w:szCs w:val="22"/>
        </w:rPr>
        <w:t xml:space="preserve">dobrá spolupráce, termíny jsou dodržovány, organizace předkládá materiály dle požadované struktury, evidence je analyticky členěna, jednání </w:t>
      </w:r>
      <w:r w:rsidRPr="00757E70">
        <w:rPr>
          <w:rFonts w:ascii="Calibri" w:hAnsi="Calibri" w:cs="Arial"/>
          <w:sz w:val="22"/>
          <w:szCs w:val="22"/>
        </w:rPr>
        <w:t xml:space="preserve">je </w:t>
      </w:r>
      <w:bookmarkStart w:id="0" w:name="_GoBack"/>
      <w:bookmarkEnd w:id="0"/>
      <w:r w:rsidR="009A3ABC" w:rsidRPr="00757E70">
        <w:rPr>
          <w:rFonts w:ascii="Calibri" w:hAnsi="Calibri" w:cs="Arial"/>
          <w:sz w:val="22"/>
          <w:szCs w:val="22"/>
        </w:rPr>
        <w:t>vstřícné</w:t>
      </w:r>
      <w:r w:rsidRPr="00757E70">
        <w:rPr>
          <w:rFonts w:ascii="Calibri" w:hAnsi="Calibri" w:cs="Arial"/>
          <w:sz w:val="22"/>
          <w:szCs w:val="22"/>
        </w:rPr>
        <w:t xml:space="preserve"> a </w:t>
      </w:r>
      <w:r w:rsidR="009A3ABC" w:rsidRPr="00757E70">
        <w:rPr>
          <w:rFonts w:ascii="Calibri" w:hAnsi="Calibri" w:cs="Arial"/>
          <w:sz w:val="22"/>
          <w:szCs w:val="22"/>
        </w:rPr>
        <w:t>zpracované podklady</w:t>
      </w:r>
      <w:r w:rsidRPr="00757E70">
        <w:rPr>
          <w:rFonts w:ascii="Calibri" w:hAnsi="Calibri" w:cs="Arial"/>
          <w:sz w:val="22"/>
          <w:szCs w:val="22"/>
        </w:rPr>
        <w:t xml:space="preserve"> jsou v odpovídající podobě</w:t>
      </w:r>
      <w:r w:rsidR="009A3ABC" w:rsidRPr="00757E70">
        <w:rPr>
          <w:rFonts w:ascii="Calibri" w:hAnsi="Calibri" w:cs="Arial"/>
          <w:sz w:val="22"/>
          <w:szCs w:val="22"/>
        </w:rPr>
        <w:t>.</w:t>
      </w:r>
    </w:p>
    <w:p w:rsidR="00F57FA2" w:rsidRDefault="00F57FA2" w:rsidP="00F57FA2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 xml:space="preserve">9. STANOVISKO KE SCHVALOVÁNÍ ÚČETNÍ ZÁVĚRKY ZA ROK </w:t>
      </w:r>
      <w:r w:rsidR="0053370C">
        <w:rPr>
          <w:rFonts w:ascii="Calibri" w:hAnsi="Calibri" w:cs="Arial"/>
          <w:b/>
          <w:smallCaps/>
          <w:color w:val="1F497D"/>
          <w:sz w:val="28"/>
          <w:szCs w:val="28"/>
        </w:rPr>
        <w:t>2015</w:t>
      </w:r>
    </w:p>
    <w:p w:rsidR="00F57FA2" w:rsidRDefault="00F57FA2" w:rsidP="00F57FA2">
      <w:pPr>
        <w:rPr>
          <w:rFonts w:ascii="Arial" w:hAnsi="Arial" w:cs="Arial"/>
          <w:b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Řádná účetní závěrka byla sestavena a předložena zřizovateli v souladu se zákonem č. 563/1991 Sb., o účetnictví, ve znění pozdějších předpisů, prováděcí vyhláškou k zákonu o účetnictví </w:t>
      </w:r>
      <w:r>
        <w:rPr>
          <w:rFonts w:asciiTheme="minorHAnsi" w:hAnsiTheme="minorHAnsi" w:cs="Arial"/>
          <w:sz w:val="22"/>
          <w:szCs w:val="22"/>
        </w:rPr>
        <w:br/>
        <w:t>č. 410/2009 Sb., ve znění pozdějších předpisů a 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vyhláška), ve znění pozdějších předpisů.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Data účetní závěrky byla předána včas. Na základě kontroly závěrky nebyly zjištěny rozdíly kontrolovaných vazeb účetnictví, byly provedeny dodatečné drobné korekce a opravy. K dosažení co nejvěrnějšího zobrazení skutečnosti nákladů k 31. 12. </w:t>
      </w:r>
      <w:r w:rsidR="0053370C">
        <w:rPr>
          <w:rFonts w:asciiTheme="minorHAnsi" w:hAnsiTheme="minorHAnsi" w:cs="Arial"/>
          <w:sz w:val="22"/>
          <w:szCs w:val="22"/>
        </w:rPr>
        <w:t>2015</w:t>
      </w:r>
      <w:r>
        <w:rPr>
          <w:rFonts w:asciiTheme="minorHAnsi" w:hAnsiTheme="minorHAnsi" w:cs="Arial"/>
          <w:sz w:val="22"/>
          <w:szCs w:val="22"/>
        </w:rPr>
        <w:t xml:space="preserve"> organizace použila při roční uzávěrce časové rozlišení nákladů a dohadné účty aktivní i pasivní.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Účetní výkazy (rozvaha, výkaz zisku a ztráty, příloha) k 31. 12. </w:t>
      </w:r>
      <w:r w:rsidR="0053370C">
        <w:rPr>
          <w:rFonts w:asciiTheme="minorHAnsi" w:hAnsiTheme="minorHAnsi" w:cs="Arial"/>
          <w:sz w:val="22"/>
          <w:szCs w:val="22"/>
        </w:rPr>
        <w:t>2015</w:t>
      </w:r>
      <w:r>
        <w:rPr>
          <w:rFonts w:asciiTheme="minorHAnsi" w:hAnsiTheme="minorHAnsi" w:cs="Arial"/>
          <w:sz w:val="22"/>
          <w:szCs w:val="22"/>
        </w:rPr>
        <w:t xml:space="preserve"> byly zaslány ve stanoveném termínu a předepsaném rozsahu. Vazby jednotlivých účetních výkazů byly dodrženy a nevykazovaly rozdíly. Byla provedena následná kontrola úplnosti a správnosti dat účetních výkazů zaslaných k republikové sumarizaci.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ředitele organizace: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návaznosti na vyhodnocení: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vybraných oblastí řízení,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předaných podkladů ke schvalování účetní závěrky organizace k 31. 12. </w:t>
      </w:r>
      <w:r w:rsidR="0053370C">
        <w:rPr>
          <w:rFonts w:asciiTheme="minorHAnsi" w:hAnsiTheme="minorHAnsi" w:cs="Arial"/>
          <w:sz w:val="22"/>
          <w:szCs w:val="22"/>
        </w:rPr>
        <w:t>2015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ředitel příspěvkové organizace </w:t>
      </w:r>
      <w:r>
        <w:rPr>
          <w:rFonts w:asciiTheme="minorHAnsi" w:hAnsiTheme="minorHAnsi" w:cs="Arial"/>
          <w:b/>
          <w:i/>
          <w:sz w:val="22"/>
          <w:szCs w:val="22"/>
        </w:rPr>
        <w:t>doporučuje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</w:rPr>
        <w:t>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</w:t>
      </w:r>
      <w:r>
        <w:rPr>
          <w:rFonts w:asciiTheme="minorHAnsi" w:hAnsiTheme="minorHAnsi" w:cs="Arial"/>
          <w:i/>
          <w:sz w:val="22"/>
          <w:szCs w:val="22"/>
        </w:rPr>
        <w:br/>
        <w:t xml:space="preserve">k 31. 12. </w:t>
      </w:r>
      <w:r w:rsidR="0053370C">
        <w:rPr>
          <w:rFonts w:asciiTheme="minorHAnsi" w:hAnsiTheme="minorHAnsi" w:cs="Arial"/>
          <w:i/>
          <w:sz w:val="22"/>
          <w:szCs w:val="22"/>
        </w:rPr>
        <w:t>2015</w:t>
      </w:r>
      <w:r>
        <w:rPr>
          <w:rFonts w:asciiTheme="minorHAnsi" w:hAnsiTheme="minorHAnsi" w:cs="Arial"/>
          <w:i/>
          <w:sz w:val="22"/>
          <w:szCs w:val="22"/>
        </w:rPr>
        <w:t xml:space="preserve"> na zasedání Rady Zlínského kraje dne </w:t>
      </w:r>
      <w:r w:rsidR="00EB0F59">
        <w:rPr>
          <w:rFonts w:asciiTheme="minorHAnsi" w:hAnsiTheme="minorHAnsi" w:cs="Arial"/>
          <w:i/>
          <w:sz w:val="22"/>
          <w:szCs w:val="22"/>
        </w:rPr>
        <w:t>25. 04.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67638">
        <w:rPr>
          <w:rFonts w:asciiTheme="minorHAnsi" w:hAnsiTheme="minorHAnsi" w:cs="Arial"/>
          <w:i/>
          <w:sz w:val="22"/>
          <w:szCs w:val="22"/>
        </w:rPr>
        <w:t>201</w:t>
      </w:r>
      <w:r w:rsidR="00EB0F59">
        <w:rPr>
          <w:rFonts w:asciiTheme="minorHAnsi" w:hAnsiTheme="minorHAnsi" w:cs="Arial"/>
          <w:i/>
          <w:sz w:val="22"/>
          <w:szCs w:val="22"/>
        </w:rPr>
        <w:t>6</w:t>
      </w:r>
      <w:r w:rsidRPr="00967638">
        <w:rPr>
          <w:rFonts w:asciiTheme="minorHAnsi" w:hAnsiTheme="minorHAnsi" w:cs="Arial"/>
          <w:i/>
          <w:sz w:val="22"/>
          <w:szCs w:val="22"/>
        </w:rPr>
        <w:t>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odboru školství, mládeže a sportu: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 návaznosti na průběžné vyhodnocení: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údajů z měsíčně zasílaných dat účetnictví,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výsledků kontrol základních účetních vazeb,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základních ukazatelů hospodaření a financování příspěvkové organizace,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předaných podkladů ke schvalování účetní závěrky příspěvkové organizace k 31. 12. </w:t>
      </w:r>
      <w:r w:rsidR="0053370C">
        <w:rPr>
          <w:rFonts w:asciiTheme="minorHAnsi" w:hAnsiTheme="minorHAnsi" w:cs="Arial"/>
          <w:sz w:val="22"/>
          <w:szCs w:val="22"/>
        </w:rPr>
        <w:t>2015</w:t>
      </w:r>
      <w:r w:rsidR="006C498B">
        <w:rPr>
          <w:rFonts w:asciiTheme="minorHAnsi" w:hAnsiTheme="minorHAnsi" w:cs="Arial"/>
          <w:sz w:val="22"/>
          <w:szCs w:val="22"/>
        </w:rPr>
        <w:t>,</w:t>
      </w:r>
    </w:p>
    <w:p w:rsidR="00F57FA2" w:rsidRDefault="00F57FA2" w:rsidP="00F57FA2">
      <w:pPr>
        <w:spacing w:before="120"/>
        <w:ind w:left="284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spacing w:before="120" w:after="120"/>
        <w:ind w:left="284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nebyly zjištěny nedostatky či problémy ovlivňující úplnost, správnost a průkaznost vedení účetnictví příspěvkové organizace a </w:t>
      </w:r>
      <w:r>
        <w:rPr>
          <w:rFonts w:asciiTheme="minorHAnsi" w:hAnsiTheme="minorHAnsi" w:cs="Arial"/>
          <w:i/>
          <w:sz w:val="22"/>
          <w:szCs w:val="22"/>
        </w:rPr>
        <w:t xml:space="preserve">odbor školství, mládeže a sportu </w:t>
      </w:r>
      <w:r>
        <w:rPr>
          <w:rFonts w:asciiTheme="minorHAnsi" w:hAnsiTheme="minorHAnsi" w:cs="Arial"/>
          <w:b/>
          <w:i/>
          <w:sz w:val="22"/>
          <w:szCs w:val="22"/>
        </w:rPr>
        <w:t>doporučuje 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k 31. 12. </w:t>
      </w:r>
      <w:r w:rsidR="0053370C">
        <w:rPr>
          <w:rFonts w:asciiTheme="minorHAnsi" w:hAnsiTheme="minorHAnsi" w:cs="Arial"/>
          <w:i/>
          <w:sz w:val="22"/>
          <w:szCs w:val="22"/>
        </w:rPr>
        <w:t>2015</w:t>
      </w:r>
      <w:r>
        <w:rPr>
          <w:rFonts w:asciiTheme="minorHAnsi" w:hAnsiTheme="minorHAnsi" w:cs="Arial"/>
          <w:i/>
          <w:sz w:val="22"/>
          <w:szCs w:val="22"/>
        </w:rPr>
        <w:t xml:space="preserve"> na zasedání Rady Zlínského kraje </w:t>
      </w:r>
      <w:r w:rsidRPr="00967638">
        <w:rPr>
          <w:rFonts w:asciiTheme="minorHAnsi" w:hAnsiTheme="minorHAnsi" w:cs="Arial"/>
          <w:i/>
          <w:sz w:val="22"/>
          <w:szCs w:val="22"/>
        </w:rPr>
        <w:t xml:space="preserve">dne 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>2</w:t>
      </w:r>
      <w:r w:rsidR="00EB0F59">
        <w:rPr>
          <w:rFonts w:asciiTheme="minorHAnsi" w:hAnsiTheme="minorHAnsi" w:cs="Arial"/>
          <w:i/>
          <w:sz w:val="22"/>
          <w:szCs w:val="22"/>
        </w:rPr>
        <w:t>5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 xml:space="preserve">. 04. </w:t>
      </w:r>
      <w:r w:rsidRPr="00967638">
        <w:rPr>
          <w:rFonts w:asciiTheme="minorHAnsi" w:hAnsiTheme="minorHAnsi" w:cs="Arial"/>
          <w:i/>
          <w:sz w:val="22"/>
          <w:szCs w:val="22"/>
        </w:rPr>
        <w:t>201</w:t>
      </w:r>
      <w:r w:rsidR="00EB0F59">
        <w:rPr>
          <w:rFonts w:asciiTheme="minorHAnsi" w:hAnsiTheme="minorHAnsi" w:cs="Arial"/>
          <w:i/>
          <w:sz w:val="22"/>
          <w:szCs w:val="22"/>
        </w:rPr>
        <w:t>6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F57FA2" w:rsidRDefault="00F57FA2" w:rsidP="00F57FA2">
      <w:pPr>
        <w:spacing w:after="200" w:line="276" w:lineRule="auto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  <w:br w:type="page"/>
      </w: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rámci hodnocení finančního hospodaření organizace odbor školství mládeže a sportu doporučuje, aby zlepšený výsledek hospodaření organizace vykázaný k  31. 12. </w:t>
      </w:r>
      <w:r w:rsidR="0053370C">
        <w:rPr>
          <w:rFonts w:ascii="Calibri" w:hAnsi="Calibri" w:cs="Arial"/>
          <w:sz w:val="22"/>
          <w:szCs w:val="22"/>
        </w:rPr>
        <w:t>2015</w:t>
      </w:r>
      <w:r>
        <w:rPr>
          <w:rFonts w:ascii="Calibri" w:hAnsi="Calibri" w:cs="Arial"/>
          <w:sz w:val="22"/>
          <w:szCs w:val="22"/>
        </w:rPr>
        <w:t xml:space="preserve"> ve výši Kč</w:t>
      </w:r>
      <w:r w:rsidR="00136429">
        <w:rPr>
          <w:rFonts w:ascii="Calibri" w:hAnsi="Calibri" w:cs="Arial"/>
          <w:sz w:val="22"/>
          <w:szCs w:val="22"/>
        </w:rPr>
        <w:t xml:space="preserve"> 6 294,62</w:t>
      </w:r>
      <w:r>
        <w:rPr>
          <w:rFonts w:ascii="Calibri" w:hAnsi="Calibri" w:cs="Arial"/>
          <w:sz w:val="22"/>
          <w:szCs w:val="22"/>
        </w:rPr>
        <w:t xml:space="preserve"> byl, v případě schválení závěrky, převeden </w:t>
      </w:r>
      <w:r w:rsidR="00136429">
        <w:rPr>
          <w:rFonts w:ascii="Calibri" w:hAnsi="Calibri" w:cs="Arial"/>
          <w:sz w:val="22"/>
          <w:szCs w:val="22"/>
        </w:rPr>
        <w:t>d</w:t>
      </w:r>
      <w:r w:rsidR="00F558D5">
        <w:rPr>
          <w:rFonts w:ascii="Calibri" w:hAnsi="Calibri" w:cs="Arial"/>
          <w:sz w:val="22"/>
          <w:szCs w:val="22"/>
        </w:rPr>
        <w:t>o rezervního fondu</w:t>
      </w:r>
      <w:r>
        <w:rPr>
          <w:rFonts w:ascii="Calibri" w:hAnsi="Calibri" w:cs="Arial"/>
          <w:sz w:val="22"/>
          <w:szCs w:val="22"/>
        </w:rPr>
        <w:t>.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b/>
          <w:sz w:val="22"/>
          <w:szCs w:val="22"/>
        </w:rPr>
      </w:pP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Stanovisko bylo zpracováno na základě účetních dat, vyhodnocení ekonomických ukazatelů, předložené zprávy o hospodaření a podkladů ke schvalování účetní závěrky příspěvkové organizace v souladu s </w:t>
      </w:r>
      <w:r w:rsidRPr="00370D97">
        <w:rPr>
          <w:rFonts w:asciiTheme="minorHAnsi" w:hAnsiTheme="minorHAnsi" w:cs="Arial"/>
          <w:sz w:val="22"/>
          <w:szCs w:val="22"/>
        </w:rPr>
        <w:t xml:space="preserve">usnesením </w:t>
      </w:r>
      <w:r w:rsidRPr="00D953E6">
        <w:rPr>
          <w:rFonts w:asciiTheme="minorHAnsi" w:hAnsiTheme="minorHAnsi" w:cs="Arial"/>
          <w:sz w:val="22"/>
          <w:szCs w:val="22"/>
        </w:rPr>
        <w:t>RZK č.</w:t>
      </w:r>
      <w:r w:rsidR="002850F8" w:rsidRPr="00D953E6">
        <w:rPr>
          <w:rFonts w:asciiTheme="minorHAnsi" w:hAnsiTheme="minorHAnsi" w:cs="Arial"/>
          <w:sz w:val="22"/>
          <w:szCs w:val="22"/>
        </w:rPr>
        <w:t xml:space="preserve"> 00</w:t>
      </w:r>
      <w:r w:rsidR="00D953E6" w:rsidRPr="00D953E6">
        <w:rPr>
          <w:rFonts w:asciiTheme="minorHAnsi" w:hAnsiTheme="minorHAnsi" w:cs="Arial"/>
          <w:sz w:val="22"/>
          <w:szCs w:val="22"/>
        </w:rPr>
        <w:t>35</w:t>
      </w:r>
      <w:r w:rsidRPr="00D953E6">
        <w:rPr>
          <w:rFonts w:asciiTheme="minorHAnsi" w:hAnsiTheme="minorHAnsi" w:cs="Arial"/>
          <w:sz w:val="22"/>
          <w:szCs w:val="22"/>
        </w:rPr>
        <w:t xml:space="preserve"> /</w:t>
      </w:r>
      <w:r w:rsidR="002850F8" w:rsidRPr="00D953E6">
        <w:rPr>
          <w:rFonts w:asciiTheme="minorHAnsi" w:hAnsiTheme="minorHAnsi" w:cs="Arial"/>
          <w:sz w:val="22"/>
          <w:szCs w:val="22"/>
        </w:rPr>
        <w:t>R0</w:t>
      </w:r>
      <w:r w:rsidR="00CD74AA" w:rsidRPr="00D953E6">
        <w:rPr>
          <w:rFonts w:asciiTheme="minorHAnsi" w:hAnsiTheme="minorHAnsi" w:cs="Arial"/>
          <w:sz w:val="22"/>
          <w:szCs w:val="22"/>
        </w:rPr>
        <w:t>2</w:t>
      </w:r>
      <w:r w:rsidRPr="00D953E6">
        <w:rPr>
          <w:rFonts w:asciiTheme="minorHAnsi" w:hAnsiTheme="minorHAnsi" w:cs="Arial"/>
          <w:sz w:val="22"/>
          <w:szCs w:val="22"/>
        </w:rPr>
        <w:t>/1</w:t>
      </w:r>
      <w:r w:rsidR="00D953E6" w:rsidRPr="00D953E6">
        <w:rPr>
          <w:rFonts w:asciiTheme="minorHAnsi" w:hAnsiTheme="minorHAnsi" w:cs="Arial"/>
          <w:sz w:val="22"/>
          <w:szCs w:val="22"/>
        </w:rPr>
        <w:t>6</w:t>
      </w:r>
      <w:r w:rsidRPr="00D953E6">
        <w:rPr>
          <w:rFonts w:asciiTheme="minorHAnsi" w:hAnsiTheme="minorHAnsi" w:cs="Arial"/>
          <w:sz w:val="22"/>
          <w:szCs w:val="22"/>
        </w:rPr>
        <w:t xml:space="preserve"> ze dne </w:t>
      </w:r>
      <w:r w:rsidR="002850F8" w:rsidRPr="00D953E6">
        <w:rPr>
          <w:rFonts w:asciiTheme="minorHAnsi" w:hAnsiTheme="minorHAnsi" w:cs="Arial"/>
          <w:sz w:val="22"/>
          <w:szCs w:val="22"/>
        </w:rPr>
        <w:t>2</w:t>
      </w:r>
      <w:r w:rsidR="00D953E6" w:rsidRPr="00D953E6">
        <w:rPr>
          <w:rFonts w:asciiTheme="minorHAnsi" w:hAnsiTheme="minorHAnsi" w:cs="Arial"/>
          <w:sz w:val="22"/>
          <w:szCs w:val="22"/>
        </w:rPr>
        <w:t>5</w:t>
      </w:r>
      <w:r w:rsidR="002850F8" w:rsidRPr="00D953E6">
        <w:rPr>
          <w:rFonts w:asciiTheme="minorHAnsi" w:hAnsiTheme="minorHAnsi" w:cs="Arial"/>
          <w:sz w:val="22"/>
          <w:szCs w:val="22"/>
        </w:rPr>
        <w:t xml:space="preserve">. 01. </w:t>
      </w:r>
      <w:r w:rsidRPr="00D953E6">
        <w:rPr>
          <w:rFonts w:asciiTheme="minorHAnsi" w:hAnsiTheme="minorHAnsi" w:cs="Arial"/>
          <w:sz w:val="22"/>
          <w:szCs w:val="22"/>
        </w:rPr>
        <w:t>201</w:t>
      </w:r>
      <w:r w:rsidR="00F558D5">
        <w:rPr>
          <w:rFonts w:asciiTheme="minorHAnsi" w:hAnsiTheme="minorHAnsi" w:cs="Arial"/>
          <w:sz w:val="22"/>
          <w:szCs w:val="22"/>
        </w:rPr>
        <w:t>6</w:t>
      </w:r>
      <w:r w:rsidRPr="00D953E6">
        <w:rPr>
          <w:rFonts w:asciiTheme="minorHAnsi" w:hAnsiTheme="minorHAnsi" w:cs="Arial"/>
          <w:sz w:val="22"/>
          <w:szCs w:val="22"/>
        </w:rPr>
        <w:t>.</w:t>
      </w: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01"/>
        <w:gridCol w:w="3543"/>
      </w:tblGrid>
      <w:tr w:rsidR="00F57FA2" w:rsidTr="00F57FA2">
        <w:trPr>
          <w:trHeight w:val="853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Tímto stanoviskem nejsou dotčena práva kontrolních orgánů provádět revizi výsledků hospodaření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  <w:t>a účetní závěrky a ověřovat, zda údaje vykázané v účetních výkazech věrně zobrazují majetek, zdroje jeho financování a hospodaření s ním.</w:t>
            </w:r>
          </w:p>
        </w:tc>
      </w:tr>
      <w:tr w:rsidR="00F57FA2" w:rsidTr="00F57FA2">
        <w:trPr>
          <w:trHeight w:val="34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Ve Zlíně dne: 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58D5" w:rsidP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15. 03. 2016</w:t>
            </w:r>
          </w:p>
        </w:tc>
      </w:tr>
      <w:tr w:rsidR="00F57FA2" w:rsidTr="00F57FA2">
        <w:trPr>
          <w:trHeight w:val="35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Zpracoval: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58D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Svatava Suchomelová</w:t>
            </w:r>
          </w:p>
        </w:tc>
      </w:tr>
      <w:tr w:rsidR="00F57FA2" w:rsidTr="00F57FA2">
        <w:trPr>
          <w:trHeight w:val="5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  <w:t>Vyjádření příspěvkové organizace: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DOPORUČUJI SCHVÁLIT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Za příspěvkovou organizaci: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</w:t>
            </w:r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, ředitel/</w:t>
            </w:r>
            <w:proofErr w:type="spellStart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Jméno, ekonom/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Za odbor školství, mládeže a sportu: 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PhDr. Stanislav Minařík, vedoucí odboru školství, mládeže a sportu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ind w:left="3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</w:tbl>
    <w:p w:rsidR="00F57FA2" w:rsidRDefault="00F57FA2" w:rsidP="00F57FA2">
      <w:pPr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color w:val="0000FF"/>
          <w:sz w:val="22"/>
          <w:szCs w:val="22"/>
        </w:rPr>
      </w:pPr>
    </w:p>
    <w:p w:rsidR="00F57FA2" w:rsidRDefault="00F57FA2" w:rsidP="00F57FA2">
      <w:r>
        <w:rPr>
          <w:rFonts w:ascii="Calibri" w:hAnsi="Calibri" w:cs="Arial"/>
          <w:sz w:val="22"/>
          <w:szCs w:val="22"/>
        </w:rPr>
        <w:t xml:space="preserve">Stanovisko bude předloženo  RZK na </w:t>
      </w:r>
      <w:r w:rsidRPr="00967638">
        <w:rPr>
          <w:rFonts w:ascii="Calibri" w:hAnsi="Calibri" w:cs="Arial"/>
          <w:sz w:val="22"/>
          <w:szCs w:val="22"/>
        </w:rPr>
        <w:t>jednání dne 2</w:t>
      </w:r>
      <w:r w:rsidR="00EB0F59">
        <w:rPr>
          <w:rFonts w:ascii="Calibri" w:hAnsi="Calibri" w:cs="Arial"/>
          <w:sz w:val="22"/>
          <w:szCs w:val="22"/>
        </w:rPr>
        <w:t>5</w:t>
      </w:r>
      <w:r w:rsidRPr="00967638">
        <w:rPr>
          <w:rFonts w:ascii="Calibri" w:hAnsi="Calibri" w:cs="Arial"/>
          <w:sz w:val="22"/>
          <w:szCs w:val="22"/>
        </w:rPr>
        <w:t>. 04. 201</w:t>
      </w:r>
      <w:r w:rsidR="00EB0F5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radním ZK za oblast školství, mládeže </w:t>
      </w:r>
      <w:r>
        <w:rPr>
          <w:rFonts w:ascii="Calibri" w:hAnsi="Calibri" w:cs="Arial"/>
          <w:sz w:val="22"/>
          <w:szCs w:val="22"/>
        </w:rPr>
        <w:br/>
        <w:t>a sportu PaedDr. Petrem Navrátilem.</w:t>
      </w:r>
    </w:p>
    <w:sectPr w:rsidR="00F57FA2" w:rsidSect="00E35704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74" w:rsidRDefault="001F2DDA">
      <w:r>
        <w:separator/>
      </w:r>
    </w:p>
  </w:endnote>
  <w:endnote w:type="continuationSeparator" w:id="0">
    <w:p w:rsidR="00BC6D74" w:rsidRDefault="001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Default="009A3ABC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554" w:rsidRDefault="00F23A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E35704" w:rsidRDefault="009A3ABC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F23A4A">
      <w:rPr>
        <w:rStyle w:val="slostrnky"/>
        <w:rFonts w:ascii="Arial" w:hAnsi="Arial" w:cs="Arial"/>
        <w:noProof/>
        <w:sz w:val="16"/>
        <w:szCs w:val="16"/>
      </w:rPr>
      <w:t>7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077AC6" w:rsidRDefault="009A3ABC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F23A4A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74" w:rsidRDefault="001F2DDA">
      <w:r>
        <w:separator/>
      </w:r>
    </w:p>
  </w:footnote>
  <w:footnote w:type="continuationSeparator" w:id="0">
    <w:p w:rsidR="00BC6D74" w:rsidRDefault="001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E6F"/>
    <w:multiLevelType w:val="hybridMultilevel"/>
    <w:tmpl w:val="58EA91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612"/>
    <w:multiLevelType w:val="hybridMultilevel"/>
    <w:tmpl w:val="B6323DCA"/>
    <w:lvl w:ilvl="0" w:tplc="0000000C">
      <w:start w:val="2004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00000C">
      <w:start w:val="2004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C"/>
    <w:rsid w:val="000812B5"/>
    <w:rsid w:val="00136429"/>
    <w:rsid w:val="001922DE"/>
    <w:rsid w:val="001A5AB9"/>
    <w:rsid w:val="001D6117"/>
    <w:rsid w:val="001F2DDA"/>
    <w:rsid w:val="002529E1"/>
    <w:rsid w:val="002850F8"/>
    <w:rsid w:val="00296988"/>
    <w:rsid w:val="002F43CF"/>
    <w:rsid w:val="00370D97"/>
    <w:rsid w:val="00371C40"/>
    <w:rsid w:val="00374A54"/>
    <w:rsid w:val="00407D74"/>
    <w:rsid w:val="004503CA"/>
    <w:rsid w:val="00475B2B"/>
    <w:rsid w:val="004C32BE"/>
    <w:rsid w:val="00503392"/>
    <w:rsid w:val="005131F3"/>
    <w:rsid w:val="00524579"/>
    <w:rsid w:val="0053370C"/>
    <w:rsid w:val="005A5111"/>
    <w:rsid w:val="00695A37"/>
    <w:rsid w:val="006C498B"/>
    <w:rsid w:val="006D3602"/>
    <w:rsid w:val="006D4F32"/>
    <w:rsid w:val="00757E70"/>
    <w:rsid w:val="007A4570"/>
    <w:rsid w:val="007B7694"/>
    <w:rsid w:val="007C643F"/>
    <w:rsid w:val="007E2D68"/>
    <w:rsid w:val="007F3E29"/>
    <w:rsid w:val="008A1A4B"/>
    <w:rsid w:val="008B647F"/>
    <w:rsid w:val="00967638"/>
    <w:rsid w:val="009A3ABC"/>
    <w:rsid w:val="00A619E0"/>
    <w:rsid w:val="00A66C2A"/>
    <w:rsid w:val="00AA3DD1"/>
    <w:rsid w:val="00B8019A"/>
    <w:rsid w:val="00B87325"/>
    <w:rsid w:val="00BC6D74"/>
    <w:rsid w:val="00BD2C84"/>
    <w:rsid w:val="00C079CD"/>
    <w:rsid w:val="00C32BB9"/>
    <w:rsid w:val="00CB564C"/>
    <w:rsid w:val="00CD74AA"/>
    <w:rsid w:val="00CE453A"/>
    <w:rsid w:val="00D23854"/>
    <w:rsid w:val="00D27AB6"/>
    <w:rsid w:val="00D349DF"/>
    <w:rsid w:val="00D709BF"/>
    <w:rsid w:val="00D953E6"/>
    <w:rsid w:val="00DE2D9A"/>
    <w:rsid w:val="00E23C07"/>
    <w:rsid w:val="00E25AEA"/>
    <w:rsid w:val="00E67E88"/>
    <w:rsid w:val="00E9397C"/>
    <w:rsid w:val="00E959B9"/>
    <w:rsid w:val="00EB0F59"/>
    <w:rsid w:val="00EB64DB"/>
    <w:rsid w:val="00EB7B1D"/>
    <w:rsid w:val="00F14644"/>
    <w:rsid w:val="00F200EB"/>
    <w:rsid w:val="00F23A4A"/>
    <w:rsid w:val="00F257D7"/>
    <w:rsid w:val="00F42CCC"/>
    <w:rsid w:val="00F44D8B"/>
    <w:rsid w:val="00F558D5"/>
    <w:rsid w:val="00F57FA2"/>
    <w:rsid w:val="00FA4BF9"/>
    <w:rsid w:val="00FC357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4FB458-166D-4DDD-83F7-1A31A71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Skopalík Aleš</dc:creator>
  <cp:lastModifiedBy>Suchomelová Svatava</cp:lastModifiedBy>
  <cp:revision>15</cp:revision>
  <dcterms:created xsi:type="dcterms:W3CDTF">2016-03-15T09:18:00Z</dcterms:created>
  <dcterms:modified xsi:type="dcterms:W3CDTF">2016-04-11T10:34:00Z</dcterms:modified>
</cp:coreProperties>
</file>