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Stanovisko </w:t>
      </w:r>
      <w:r w:rsidR="00ED7AD5" w:rsidRPr="00493C98">
        <w:rPr>
          <w:rFonts w:ascii="Calibri" w:hAnsi="Calibri" w:cs="Arial"/>
          <w:b/>
          <w:smallCaps/>
        </w:rPr>
        <w:t>OŠMS</w:t>
      </w:r>
      <w:r w:rsidRPr="00493C98">
        <w:rPr>
          <w:rFonts w:ascii="Calibri" w:hAnsi="Calibri" w:cs="Arial"/>
          <w:b/>
          <w:smallCaps/>
        </w:rPr>
        <w:t xml:space="preserve"> ZK pro hodnocení výsledků hospodaření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</w:t>
      </w:r>
      <w:r w:rsidR="00341995" w:rsidRPr="00493C98">
        <w:rPr>
          <w:rFonts w:ascii="Calibri" w:hAnsi="Calibri" w:cs="Arial"/>
          <w:b/>
          <w:smallCaps/>
        </w:rPr>
        <w:t xml:space="preserve"> </w:t>
      </w:r>
      <w:r w:rsidR="00A543C1" w:rsidRPr="00493C98">
        <w:rPr>
          <w:rFonts w:ascii="Calibri" w:hAnsi="Calibri" w:cs="Arial"/>
          <w:b/>
          <w:smallCaps/>
        </w:rPr>
        <w:t>zřizované Z</w:t>
      </w:r>
      <w:r w:rsidR="00341995" w:rsidRPr="00493C98">
        <w:rPr>
          <w:rFonts w:ascii="Calibri" w:hAnsi="Calibri" w:cs="Arial"/>
          <w:b/>
          <w:smallCaps/>
        </w:rPr>
        <w:t>línsk</w:t>
      </w:r>
      <w:r w:rsidR="00A543C1" w:rsidRPr="00493C98">
        <w:rPr>
          <w:rFonts w:ascii="Calibri" w:hAnsi="Calibri" w:cs="Arial"/>
          <w:b/>
          <w:smallCaps/>
        </w:rPr>
        <w:t>ým</w:t>
      </w:r>
      <w:r w:rsidR="00341995" w:rsidRPr="00493C98">
        <w:rPr>
          <w:rFonts w:ascii="Calibri" w:hAnsi="Calibri" w:cs="Arial"/>
          <w:b/>
          <w:smallCaps/>
        </w:rPr>
        <w:t xml:space="preserve"> kraje</w:t>
      </w:r>
      <w:r w:rsidR="00A543C1" w:rsidRPr="00493C98">
        <w:rPr>
          <w:rFonts w:ascii="Calibri" w:hAnsi="Calibri" w:cs="Arial"/>
          <w:b/>
          <w:smallCaps/>
        </w:rPr>
        <w:t>m</w:t>
      </w:r>
      <w:r w:rsidRPr="00493C98">
        <w:rPr>
          <w:rFonts w:ascii="Calibri" w:hAnsi="Calibri" w:cs="Arial"/>
          <w:b/>
          <w:smallCaps/>
        </w:rPr>
        <w:t xml:space="preserve"> za </w:t>
      </w:r>
      <w:r w:rsidR="00327F21" w:rsidRPr="00493C98">
        <w:rPr>
          <w:rFonts w:ascii="Calibri" w:hAnsi="Calibri" w:cs="Arial"/>
          <w:b/>
          <w:smallCaps/>
        </w:rPr>
        <w:t>rok</w:t>
      </w:r>
      <w:r w:rsidRPr="00493C98">
        <w:rPr>
          <w:rFonts w:ascii="Calibri" w:hAnsi="Calibri" w:cs="Arial"/>
          <w:b/>
          <w:smallCaps/>
        </w:rPr>
        <w:t xml:space="preserve"> 20</w:t>
      </w:r>
      <w:r w:rsidR="00493C98">
        <w:rPr>
          <w:rFonts w:ascii="Calibri" w:hAnsi="Calibri" w:cs="Arial"/>
          <w:b/>
          <w:smallCaps/>
        </w:rPr>
        <w:t>1</w:t>
      </w:r>
      <w:r w:rsidR="00067D10">
        <w:rPr>
          <w:rFonts w:ascii="Calibri" w:hAnsi="Calibri" w:cs="Arial"/>
          <w:b/>
          <w:smallCaps/>
        </w:rPr>
        <w:t>2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z w:val="22"/>
          <w:szCs w:val="22"/>
        </w:rPr>
      </w:pPr>
    </w:p>
    <w:p w:rsidR="009A213D" w:rsidRPr="00F61EDD" w:rsidRDefault="006606E6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1C5782" w:rsidRPr="00F61EDD" w:rsidRDefault="001C5782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E16034"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  <w:r w:rsidR="006606E6">
        <w:rPr>
          <w:rFonts w:ascii="Calibri" w:hAnsi="Calibri" w:cs="Arial"/>
          <w:b/>
          <w:smallCaps/>
          <w:color w:val="1F497D"/>
          <w:sz w:val="32"/>
          <w:szCs w:val="32"/>
        </w:rPr>
        <w:t>48489573</w:t>
      </w:r>
    </w:p>
    <w:p w:rsidR="00CB2339" w:rsidRPr="00493C98" w:rsidRDefault="00CB2339">
      <w:pPr>
        <w:rPr>
          <w:rFonts w:ascii="Calibri" w:hAnsi="Calibri"/>
          <w:sz w:val="28"/>
          <w:szCs w:val="28"/>
        </w:rPr>
      </w:pPr>
    </w:p>
    <w:p w:rsidR="009A213D" w:rsidRPr="00F61EDD" w:rsidRDefault="009A213D" w:rsidP="009A213D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Úvod</w:t>
      </w:r>
    </w:p>
    <w:p w:rsidR="006606E6" w:rsidRPr="00412AFC" w:rsidRDefault="006606E6" w:rsidP="00370C55">
      <w:pPr>
        <w:jc w:val="both"/>
        <w:rPr>
          <w:rFonts w:asciiTheme="minorHAnsi" w:hAnsiTheme="minorHAnsi" w:cstheme="minorHAnsi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 xml:space="preserve">Plavecká škola Uherské Hradiště poskytuje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předplaveckou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výuku dětem mateřských škol (děti od 3 do 6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Pr="00412AFC">
        <w:rPr>
          <w:rFonts w:asciiTheme="minorHAnsi" w:hAnsiTheme="minorHAnsi" w:cstheme="minorHAnsi"/>
          <w:sz w:val="22"/>
          <w:szCs w:val="22"/>
        </w:rPr>
        <w:t>et),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základní a zdokonalovací plaveckou výuku žákům I. a 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stupně základních škol (1. – 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 xml:space="preserve">třída).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412AFC">
        <w:rPr>
          <w:rFonts w:asciiTheme="minorHAnsi" w:hAnsiTheme="minorHAnsi" w:cstheme="minorHAnsi"/>
          <w:sz w:val="22"/>
          <w:szCs w:val="22"/>
        </w:rPr>
        <w:t xml:space="preserve"> dopoledních i odpoledních hodinách </w:t>
      </w:r>
      <w:r>
        <w:rPr>
          <w:rFonts w:asciiTheme="minorHAnsi" w:hAnsiTheme="minorHAnsi" w:cstheme="minorHAnsi"/>
          <w:sz w:val="22"/>
          <w:szCs w:val="22"/>
        </w:rPr>
        <w:t xml:space="preserve">organizace </w:t>
      </w:r>
      <w:r w:rsidRPr="00412AFC">
        <w:rPr>
          <w:rFonts w:asciiTheme="minorHAnsi" w:hAnsiTheme="minorHAnsi" w:cstheme="minorHAnsi"/>
          <w:sz w:val="22"/>
          <w:szCs w:val="22"/>
        </w:rPr>
        <w:t xml:space="preserve">provádí širokou doplňkovou činnost. </w:t>
      </w:r>
      <w:r>
        <w:rPr>
          <w:rFonts w:asciiTheme="minorHAnsi" w:hAnsiTheme="minorHAnsi" w:cstheme="minorHAnsi"/>
          <w:sz w:val="22"/>
          <w:szCs w:val="22"/>
        </w:rPr>
        <w:t>Škola n</w:t>
      </w:r>
      <w:r w:rsidRPr="00412AFC">
        <w:rPr>
          <w:rFonts w:asciiTheme="minorHAnsi" w:hAnsiTheme="minorHAnsi" w:cstheme="minorHAnsi"/>
          <w:sz w:val="22"/>
          <w:szCs w:val="22"/>
        </w:rPr>
        <w:t>abízí kroužky plavání pro děti od 6 měsíců</w:t>
      </w:r>
      <w:r>
        <w:rPr>
          <w:rFonts w:asciiTheme="minorHAnsi" w:hAnsiTheme="minorHAnsi" w:cstheme="minorHAnsi"/>
          <w:sz w:val="22"/>
          <w:szCs w:val="22"/>
        </w:rPr>
        <w:t xml:space="preserve"> až do 15 let </w:t>
      </w:r>
      <w:r w:rsidRPr="00412AFC">
        <w:rPr>
          <w:rFonts w:asciiTheme="minorHAnsi" w:hAnsiTheme="minorHAnsi" w:cstheme="minorHAnsi"/>
          <w:sz w:val="22"/>
          <w:szCs w:val="22"/>
        </w:rPr>
        <w:t xml:space="preserve">ve veřejných bazénech, kurzy plavání dospělých, kurzy záchrany tonoucího a dopomoci unavenému plavci,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aerobic.</w:t>
      </w:r>
    </w:p>
    <w:p w:rsidR="006606E6" w:rsidRPr="00493C98" w:rsidRDefault="006606E6" w:rsidP="006606E6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Ředitelem organizace je </w:t>
      </w:r>
      <w:r>
        <w:rPr>
          <w:rFonts w:ascii="Calibri" w:hAnsi="Calibri" w:cs="Arial"/>
          <w:sz w:val="22"/>
          <w:szCs w:val="22"/>
        </w:rPr>
        <w:t>Mgr. Ladislav Botek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6606E6" w:rsidRPr="00412AFC" w:rsidRDefault="006606E6" w:rsidP="006606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6E6" w:rsidRPr="00412AFC" w:rsidRDefault="006606E6" w:rsidP="006606E6">
      <w:pPr>
        <w:jc w:val="both"/>
        <w:rPr>
          <w:rFonts w:asciiTheme="minorHAnsi" w:hAnsiTheme="minorHAnsi" w:cstheme="minorHAnsi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>Hlavní činností organizace je poskytování výuky plavání žákům základních škol v rámci povinné tělesné výchovy.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 xml:space="preserve">Doplňkovou činností organizace je poskytování tělovýchovných a sportovních služeb v oblasti plavání,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aerobiku.</w:t>
      </w:r>
    </w:p>
    <w:p w:rsidR="006606E6" w:rsidRDefault="006606E6" w:rsidP="006606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6E6" w:rsidRPr="00412AFC" w:rsidRDefault="006606E6" w:rsidP="006606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AFC">
        <w:rPr>
          <w:rFonts w:asciiTheme="minorHAnsi" w:hAnsiTheme="minorHAnsi" w:cstheme="minorHAnsi"/>
          <w:b/>
          <w:sz w:val="22"/>
          <w:szCs w:val="22"/>
        </w:rPr>
        <w:t>Počet zaměstnanců:</w:t>
      </w:r>
    </w:p>
    <w:p w:rsidR="006606E6" w:rsidRPr="00412AFC" w:rsidRDefault="006606E6" w:rsidP="006606E6">
      <w:pPr>
        <w:jc w:val="both"/>
        <w:rPr>
          <w:rFonts w:asciiTheme="minorHAnsi" w:hAnsiTheme="minorHAnsi" w:cstheme="minorHAnsi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>pedagogičtí pracovníci:                  11</w:t>
      </w:r>
    </w:p>
    <w:p w:rsidR="006606E6" w:rsidRPr="00412AFC" w:rsidRDefault="006606E6" w:rsidP="006606E6">
      <w:pPr>
        <w:jc w:val="both"/>
        <w:rPr>
          <w:rFonts w:asciiTheme="minorHAnsi" w:hAnsiTheme="minorHAnsi" w:cstheme="minorHAnsi"/>
          <w:color w:val="000080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 xml:space="preserve">nepedagogičtí pracovníci:               </w:t>
      </w:r>
      <w:r w:rsidR="00523D16"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1</w:t>
      </w:r>
    </w:p>
    <w:p w:rsidR="00EF2D2E" w:rsidRDefault="00EF2D2E" w:rsidP="009A213D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DE5EEA" w:rsidRPr="00493C98" w:rsidRDefault="00DE5EEA" w:rsidP="00DE5EEA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20</w:t>
      </w:r>
      <w:r w:rsidR="00493C98" w:rsidRPr="00F61EDD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067D10">
        <w:rPr>
          <w:rFonts w:ascii="Calibri" w:hAnsi="Calibri" w:cs="Arial"/>
          <w:b/>
          <w:smallCaps/>
          <w:color w:val="1F497D"/>
          <w:sz w:val="28"/>
          <w:szCs w:val="28"/>
        </w:rPr>
        <w:t>2</w:t>
      </w:r>
      <w:r w:rsidR="001C496D"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   </w:t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493C98">
        <w:rPr>
          <w:rFonts w:ascii="Calibri" w:hAnsi="Calibri" w:cs="Arial"/>
          <w:smallCaps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v</w:t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Kč</w:t>
      </w:r>
      <w:proofErr w:type="gramEnd"/>
      <w:r w:rsidR="001C496D"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D11D57" w:rsidRPr="00493C98" w:rsidTr="00BD1DF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A72A50" w:rsidP="00BD1DF7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</w:t>
            </w:r>
            <w:r w:rsidR="00D11D57" w:rsidRPr="00493C98">
              <w:rPr>
                <w:rFonts w:ascii="Calibri" w:hAnsi="Calibri" w:cs="Arial"/>
                <w:sz w:val="22"/>
                <w:szCs w:val="22"/>
              </w:rPr>
              <w:t>laty</w:t>
            </w:r>
            <w:r w:rsidR="00BD1DF7">
              <w:rPr>
                <w:rFonts w:ascii="Calibri" w:hAnsi="Calibri" w:cs="Arial"/>
                <w:sz w:val="22"/>
                <w:szCs w:val="22"/>
              </w:rPr>
              <w:t xml:space="preserve"> pedagogů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="00D11D57"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pedagogů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A72A50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Platy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nepedagogů</w:t>
            </w:r>
            <w:proofErr w:type="spellEnd"/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Ostatní osobní náklady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nepedagogů</w:t>
            </w:r>
            <w:proofErr w:type="spellEnd"/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BD1DF7" w:rsidTr="00BD1DF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BD1DF7" w:rsidRDefault="00BD1DF7" w:rsidP="00BD1DF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BD1DF7" w:rsidRDefault="00523D16" w:rsidP="00BD1DF7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E16034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BD1DF7" w:rsidRDefault="00523D16" w:rsidP="00BD1DF7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E16034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BD1DF7" w:rsidTr="000B2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BD1DF7" w:rsidRDefault="00BD1DF7" w:rsidP="00BD1DF7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BD1DF7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BD1DF7" w:rsidRDefault="00523D16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BD1DF7" w:rsidRPr="00BD1DF7" w:rsidTr="000B2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BD1DF7" w:rsidRPr="00BD1DF7" w:rsidRDefault="00BD1DF7" w:rsidP="00BD1DF7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BD1DF7" w:rsidRPr="00BD1DF7" w:rsidRDefault="00523D16" w:rsidP="00BD1DF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BD1DF7" w:rsidRPr="00BD1DF7" w:rsidRDefault="00523D16" w:rsidP="00BD1DF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D11D57" w:rsidRPr="00493C98" w:rsidRDefault="00D11D57" w:rsidP="00D11D5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AF130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 xml:space="preserve">dotace </w:t>
            </w:r>
            <w:r w:rsidR="00AF1306" w:rsidRPr="00EC3638">
              <w:rPr>
                <w:rFonts w:ascii="Calibri" w:hAnsi="Calibr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D11D57" w:rsidRDefault="00D11D57" w:rsidP="00D11D57">
      <w:pPr>
        <w:jc w:val="both"/>
        <w:rPr>
          <w:rFonts w:ascii="Calibri" w:hAnsi="Calibri" w:cs="Arial"/>
          <w:b/>
          <w:color w:val="000080"/>
          <w:sz w:val="22"/>
          <w:szCs w:val="22"/>
        </w:rPr>
      </w:pPr>
    </w:p>
    <w:p w:rsidR="00523D16" w:rsidRPr="00493C98" w:rsidRDefault="00523D16" w:rsidP="00D11D57">
      <w:pPr>
        <w:jc w:val="both"/>
        <w:rPr>
          <w:rFonts w:ascii="Calibri" w:hAnsi="Calibri" w:cs="Arial"/>
          <w:b/>
          <w:color w:val="000080"/>
          <w:sz w:val="22"/>
          <w:szCs w:val="22"/>
        </w:rPr>
      </w:pPr>
    </w:p>
    <w:p w:rsidR="001F2E3C" w:rsidRPr="00493C98" w:rsidRDefault="00402E9E" w:rsidP="001F2E3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286500" cy="733245"/>
                <wp:effectExtent l="0" t="0" r="0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332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1F2E3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E2C4B" w:rsidRPr="00090BE4" w:rsidRDefault="008E2C4B" w:rsidP="001F2E3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 roce 2012 nebyly organizaci stanoveny žádné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Závazné ukazatele rozpočtu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 nebyla jí poskytnuta žádná dotace.</w:t>
                            </w:r>
                          </w:p>
                          <w:p w:rsidR="008E2C4B" w:rsidRPr="00F61EDD" w:rsidRDefault="008E2C4B" w:rsidP="001F2E3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E2C4B" w:rsidRDefault="008E2C4B" w:rsidP="001F2E3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E2C4B" w:rsidRDefault="008E2C4B" w:rsidP="001F2E3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E2C4B" w:rsidRDefault="008E2C4B" w:rsidP="001F2E3C"/>
                          <w:p w:rsidR="008E2C4B" w:rsidRDefault="008E2C4B" w:rsidP="001F2E3C"/>
                          <w:p w:rsidR="008E2C4B" w:rsidRDefault="008E2C4B" w:rsidP="001F2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" fillcolor="#cfc" stroked="f">
                <v:textbox>
                  <w:txbxContent>
                    <w:p w:rsidR="008E2C4B" w:rsidRPr="00090BE4" w:rsidRDefault="008E2C4B" w:rsidP="001F2E3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8E2C4B" w:rsidRPr="00090BE4" w:rsidRDefault="008E2C4B" w:rsidP="001F2E3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V roce 2012 nebyly organizaci stanoveny žádné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Závazné ukazatele rozpočtu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 nebyla jí poskytnuta žádná dotace.</w:t>
                      </w:r>
                    </w:p>
                    <w:p w:rsidR="008E2C4B" w:rsidRPr="00F61EDD" w:rsidRDefault="008E2C4B" w:rsidP="001F2E3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E2C4B" w:rsidRDefault="008E2C4B" w:rsidP="001F2E3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E2C4B" w:rsidRDefault="008E2C4B" w:rsidP="001F2E3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E2C4B" w:rsidRDefault="008E2C4B" w:rsidP="001F2E3C"/>
                    <w:p w:rsidR="008E2C4B" w:rsidRDefault="008E2C4B" w:rsidP="001F2E3C"/>
                    <w:p w:rsidR="008E2C4B" w:rsidRDefault="008E2C4B" w:rsidP="001F2E3C"/>
                  </w:txbxContent>
                </v:textbox>
                <w10:anchorlock/>
              </v:shape>
            </w:pict>
          </mc:Fallback>
        </mc:AlternateContent>
      </w:r>
    </w:p>
    <w:p w:rsidR="001F2E3C" w:rsidRDefault="001F2E3C" w:rsidP="002F5F04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55BAC" w:rsidRPr="00F61EDD" w:rsidRDefault="00255BAC" w:rsidP="00255BA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255BAC" w:rsidRPr="00493C98" w:rsidRDefault="00255BAC" w:rsidP="00255BAC">
      <w:pPr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523D16" w:rsidP="00255BAC">
      <w:pPr>
        <w:rPr>
          <w:rFonts w:ascii="Calibri" w:hAnsi="Calibri" w:cs="Arial"/>
          <w:color w:val="0000FF"/>
          <w:sz w:val="22"/>
          <w:szCs w:val="22"/>
        </w:rPr>
      </w:pPr>
      <w:r w:rsidRPr="00523D16">
        <w:rPr>
          <w:noProof/>
        </w:rPr>
        <w:drawing>
          <wp:inline distT="0" distB="0" distL="0" distR="0" wp14:anchorId="28F6B114" wp14:editId="1AF40F41">
            <wp:extent cx="6057900" cy="423620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8C" w:rsidRDefault="00FE548C" w:rsidP="004720DF">
      <w:pPr>
        <w:jc w:val="both"/>
        <w:rPr>
          <w:rFonts w:ascii="Calibri" w:hAnsi="Calibri" w:cs="Arial"/>
          <w:sz w:val="22"/>
          <w:szCs w:val="22"/>
        </w:rPr>
      </w:pP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k 31. 12. 20</w:t>
      </w:r>
      <w:r w:rsidR="00493C98">
        <w:rPr>
          <w:rFonts w:ascii="Calibri" w:hAnsi="Calibri" w:cs="Arial"/>
          <w:sz w:val="22"/>
          <w:szCs w:val="22"/>
        </w:rPr>
        <w:t>1</w:t>
      </w:r>
      <w:r w:rsidR="00B8310E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činily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23D16">
        <w:rPr>
          <w:rFonts w:ascii="Calibri" w:hAnsi="Calibri" w:cs="Arial"/>
          <w:sz w:val="22"/>
          <w:szCs w:val="22"/>
        </w:rPr>
        <w:t xml:space="preserve"> 5 058 396,19</w:t>
      </w:r>
      <w:r w:rsidRPr="00493C98">
        <w:rPr>
          <w:rFonts w:ascii="Calibri" w:hAnsi="Calibri" w:cs="Arial"/>
          <w:sz w:val="22"/>
          <w:szCs w:val="22"/>
        </w:rPr>
        <w:t xml:space="preserve">, a byly čerpány ve výši </w:t>
      </w:r>
      <w:r w:rsidR="00523D16">
        <w:rPr>
          <w:rFonts w:ascii="Calibri" w:hAnsi="Calibri" w:cs="Arial"/>
          <w:sz w:val="22"/>
          <w:szCs w:val="22"/>
        </w:rPr>
        <w:t xml:space="preserve">96,64 </w:t>
      </w:r>
      <w:r w:rsidRPr="00493C98">
        <w:rPr>
          <w:rFonts w:ascii="Calibri" w:hAnsi="Calibri" w:cs="Arial"/>
          <w:sz w:val="22"/>
          <w:szCs w:val="22"/>
        </w:rPr>
        <w:t>%, tzn.</w:t>
      </w:r>
      <w:r w:rsidR="00523D16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že organizace vykazuje oproti upravenému rozpočtu </w:t>
      </w:r>
      <w:r w:rsidR="00523D16">
        <w:rPr>
          <w:rFonts w:ascii="Calibri" w:hAnsi="Calibri" w:cs="Arial"/>
          <w:sz w:val="22"/>
          <w:szCs w:val="22"/>
        </w:rPr>
        <w:t>snížení</w:t>
      </w:r>
      <w:r w:rsidRPr="00493C98">
        <w:rPr>
          <w:rFonts w:ascii="Calibri" w:hAnsi="Calibri" w:cs="Arial"/>
          <w:sz w:val="22"/>
          <w:szCs w:val="22"/>
        </w:rPr>
        <w:t xml:space="preserve"> nákladů o</w:t>
      </w:r>
      <w:r w:rsidR="00523D16">
        <w:rPr>
          <w:rFonts w:ascii="Calibri" w:hAnsi="Calibri" w:cs="Arial"/>
          <w:sz w:val="22"/>
          <w:szCs w:val="22"/>
        </w:rPr>
        <w:t xml:space="preserve"> </w:t>
      </w:r>
      <w:r w:rsidR="00FE548C">
        <w:rPr>
          <w:rFonts w:ascii="Calibri" w:hAnsi="Calibri" w:cs="Arial"/>
          <w:sz w:val="22"/>
          <w:szCs w:val="22"/>
        </w:rPr>
        <w:t>175 603,81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FE548C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Z hlediska čerpání rozpočtu byl nárůst u položek:</w:t>
      </w:r>
      <w:r w:rsidR="00FE548C">
        <w:rPr>
          <w:rFonts w:ascii="Calibri" w:hAnsi="Calibri" w:cs="Arial"/>
          <w:sz w:val="22"/>
          <w:szCs w:val="22"/>
        </w:rPr>
        <w:t xml:space="preserve"> platy zaměstnanců, zákonné pojištění a FKSP, nákup DDHM a odpisy majetku. V</w:t>
      </w:r>
      <w:r w:rsidRPr="00493C98">
        <w:rPr>
          <w:rFonts w:ascii="Calibri" w:hAnsi="Calibri" w:cs="Arial"/>
          <w:sz w:val="22"/>
          <w:szCs w:val="22"/>
        </w:rPr>
        <w:t>ýše uvedené položky byly čerpány na úkor ostatních položek, které vykazují nedočerpání p</w:t>
      </w:r>
      <w:r w:rsidR="00756AFE" w:rsidRPr="00493C98">
        <w:rPr>
          <w:rFonts w:ascii="Calibri" w:hAnsi="Calibri" w:cs="Arial"/>
          <w:sz w:val="22"/>
          <w:szCs w:val="22"/>
        </w:rPr>
        <w:t>l</w:t>
      </w:r>
      <w:r w:rsidRPr="00493C98">
        <w:rPr>
          <w:rFonts w:ascii="Calibri" w:hAnsi="Calibri" w:cs="Arial"/>
          <w:sz w:val="22"/>
          <w:szCs w:val="22"/>
        </w:rPr>
        <w:t>ánované výše</w:t>
      </w:r>
      <w:r w:rsidR="00370C55">
        <w:rPr>
          <w:rFonts w:ascii="Calibri" w:hAnsi="Calibri" w:cs="Arial"/>
          <w:sz w:val="22"/>
          <w:szCs w:val="22"/>
        </w:rPr>
        <w:t>: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FE548C">
        <w:rPr>
          <w:rFonts w:ascii="Calibri" w:hAnsi="Calibri" w:cs="Arial"/>
          <w:sz w:val="22"/>
          <w:szCs w:val="22"/>
        </w:rPr>
        <w:t>nákup energií, nájemné</w:t>
      </w:r>
      <w:r w:rsidR="00370C55">
        <w:rPr>
          <w:rFonts w:ascii="Calibri" w:hAnsi="Calibri" w:cs="Arial"/>
          <w:sz w:val="22"/>
          <w:szCs w:val="22"/>
        </w:rPr>
        <w:t>,</w:t>
      </w:r>
      <w:r w:rsidR="00FE548C">
        <w:rPr>
          <w:rFonts w:ascii="Calibri" w:hAnsi="Calibri" w:cs="Arial"/>
          <w:sz w:val="22"/>
          <w:szCs w:val="22"/>
        </w:rPr>
        <w:t xml:space="preserve"> nákup materiálu</w:t>
      </w:r>
      <w:r w:rsidR="00370C55">
        <w:rPr>
          <w:rFonts w:ascii="Calibri" w:hAnsi="Calibri" w:cs="Arial"/>
          <w:sz w:val="22"/>
          <w:szCs w:val="22"/>
        </w:rPr>
        <w:t>, služby</w:t>
      </w:r>
      <w:r w:rsidR="00FE548C">
        <w:rPr>
          <w:rFonts w:ascii="Calibri" w:hAnsi="Calibri" w:cs="Arial"/>
          <w:sz w:val="22"/>
          <w:szCs w:val="22"/>
        </w:rPr>
        <w:t xml:space="preserve"> a opravy a udržování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FE548C">
        <w:rPr>
          <w:rFonts w:ascii="Calibri" w:hAnsi="Calibri" w:cs="Arial"/>
          <w:sz w:val="22"/>
          <w:szCs w:val="22"/>
        </w:rPr>
        <w:t xml:space="preserve"> 106,52 </w:t>
      </w:r>
      <w:r w:rsidRPr="00493C98">
        <w:rPr>
          <w:rFonts w:ascii="Calibri" w:hAnsi="Calibri" w:cs="Arial"/>
          <w:sz w:val="22"/>
          <w:szCs w:val="22"/>
        </w:rPr>
        <w:t>%</w:t>
      </w:r>
      <w:r w:rsidR="00055C7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upraveného rozpočtu</w:t>
      </w:r>
      <w:r w:rsidR="00FE548C">
        <w:rPr>
          <w:rFonts w:ascii="Calibri" w:hAnsi="Calibri" w:cs="Arial"/>
          <w:sz w:val="22"/>
          <w:szCs w:val="22"/>
        </w:rPr>
        <w:t xml:space="preserve">, </w:t>
      </w:r>
      <w:r w:rsidRPr="00493C98">
        <w:rPr>
          <w:rFonts w:ascii="Calibri" w:hAnsi="Calibri" w:cs="Arial"/>
          <w:sz w:val="22"/>
          <w:szCs w:val="22"/>
        </w:rPr>
        <w:t xml:space="preserve">ostatní osobní náklady </w:t>
      </w:r>
      <w:r w:rsidR="00FE548C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čerpány. </w:t>
      </w:r>
    </w:p>
    <w:p w:rsidR="004720DF" w:rsidRPr="00493C98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A93A35">
        <w:rPr>
          <w:rFonts w:ascii="Calibri" w:hAnsi="Calibri" w:cs="Arial"/>
          <w:sz w:val="22"/>
          <w:szCs w:val="22"/>
        </w:rPr>
        <w:t>1</w:t>
      </w:r>
      <w:r w:rsidR="00B6488A">
        <w:rPr>
          <w:rFonts w:ascii="Calibri" w:hAnsi="Calibri" w:cs="Arial"/>
          <w:sz w:val="22"/>
          <w:szCs w:val="22"/>
        </w:rPr>
        <w:t>1</w:t>
      </w:r>
      <w:r w:rsidR="00055C7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FE548C">
        <w:rPr>
          <w:rFonts w:ascii="Calibri" w:hAnsi="Calibri" w:cs="Arial"/>
          <w:sz w:val="22"/>
          <w:szCs w:val="22"/>
        </w:rPr>
        <w:t xml:space="preserve"> 5 095 837,42</w:t>
      </w:r>
      <w:r w:rsidRPr="00493C98">
        <w:rPr>
          <w:rFonts w:ascii="Calibri" w:hAnsi="Calibri" w:cs="Arial"/>
          <w:sz w:val="22"/>
          <w:szCs w:val="22"/>
        </w:rPr>
        <w:t>)</w:t>
      </w:r>
      <w:r w:rsidR="00055C7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došlo k</w:t>
      </w:r>
      <w:r w:rsidR="00FE548C">
        <w:rPr>
          <w:rFonts w:ascii="Calibri" w:hAnsi="Calibri" w:cs="Arial"/>
          <w:sz w:val="22"/>
          <w:szCs w:val="22"/>
        </w:rPr>
        <w:t xml:space="preserve"> mírnému </w:t>
      </w:r>
      <w:r w:rsidR="003001D0" w:rsidRPr="00493C98">
        <w:rPr>
          <w:rFonts w:ascii="Calibri" w:hAnsi="Calibri" w:cs="Arial"/>
          <w:sz w:val="22"/>
          <w:szCs w:val="22"/>
        </w:rPr>
        <w:t>snížení</w:t>
      </w:r>
      <w:r w:rsidRPr="00493C98">
        <w:rPr>
          <w:rFonts w:ascii="Calibri" w:hAnsi="Calibri" w:cs="Arial"/>
          <w:sz w:val="22"/>
          <w:szCs w:val="22"/>
        </w:rPr>
        <w:t xml:space="preserve"> nákladů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FE548C">
        <w:rPr>
          <w:rFonts w:ascii="Calibri" w:hAnsi="Calibri" w:cs="Arial"/>
          <w:sz w:val="22"/>
          <w:szCs w:val="22"/>
        </w:rPr>
        <w:t xml:space="preserve"> 37 441,23</w:t>
      </w:r>
      <w:r w:rsidRPr="00493C98">
        <w:rPr>
          <w:rFonts w:ascii="Calibri" w:hAnsi="Calibri" w:cs="Arial"/>
          <w:sz w:val="22"/>
          <w:szCs w:val="22"/>
        </w:rPr>
        <w:t>, tj. o</w:t>
      </w:r>
      <w:r w:rsidR="00FE548C">
        <w:rPr>
          <w:rFonts w:ascii="Calibri" w:hAnsi="Calibri" w:cs="Arial"/>
          <w:sz w:val="22"/>
          <w:szCs w:val="22"/>
        </w:rPr>
        <w:t xml:space="preserve"> 0,73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4720DF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E548C" w:rsidRPr="00493C98" w:rsidRDefault="00FE548C" w:rsidP="00FE548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5 060 268,40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činily Kč</w:t>
      </w:r>
      <w:r w:rsidR="000E6F0B">
        <w:rPr>
          <w:rFonts w:ascii="Calibri" w:hAnsi="Calibri" w:cs="Arial"/>
          <w:sz w:val="22"/>
          <w:szCs w:val="22"/>
        </w:rPr>
        <w:t xml:space="preserve"> 4 982 620,00</w:t>
      </w:r>
      <w:r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Organizace zapojila do svého rozpočtu také </w:t>
      </w:r>
      <w:r w:rsidR="000E6F0B">
        <w:rPr>
          <w:rFonts w:ascii="Calibri" w:hAnsi="Calibri" w:cs="Arial"/>
          <w:sz w:val="22"/>
          <w:szCs w:val="22"/>
        </w:rPr>
        <w:t xml:space="preserve">rezervní </w:t>
      </w:r>
      <w:r w:rsidRPr="00493C98">
        <w:rPr>
          <w:rFonts w:ascii="Calibri" w:hAnsi="Calibri" w:cs="Arial"/>
          <w:sz w:val="22"/>
          <w:szCs w:val="22"/>
        </w:rPr>
        <w:t>fond ve výši Kč</w:t>
      </w:r>
      <w:r w:rsidR="000E6F0B">
        <w:rPr>
          <w:rFonts w:ascii="Calibri" w:hAnsi="Calibri" w:cs="Arial"/>
          <w:sz w:val="22"/>
          <w:szCs w:val="22"/>
        </w:rPr>
        <w:t xml:space="preserve"> 71 000,00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</w:t>
      </w:r>
      <w:r w:rsidRPr="00493C98">
        <w:rPr>
          <w:rFonts w:ascii="Calibri" w:hAnsi="Calibri" w:cs="Arial"/>
          <w:sz w:val="22"/>
          <w:szCs w:val="22"/>
        </w:rPr>
        <w:t xml:space="preserve">statní výnosy byly ve výši Kč </w:t>
      </w:r>
      <w:r w:rsidR="000E6F0B">
        <w:rPr>
          <w:rFonts w:ascii="Calibri" w:hAnsi="Calibri" w:cs="Arial"/>
          <w:sz w:val="22"/>
          <w:szCs w:val="22"/>
        </w:rPr>
        <w:t>6 523,00, úroky byly ve výši Kč 125,40</w:t>
      </w:r>
      <w:r>
        <w:rPr>
          <w:rFonts w:ascii="Calibri" w:hAnsi="Calibri" w:cs="Arial"/>
          <w:sz w:val="22"/>
          <w:szCs w:val="22"/>
        </w:rPr>
        <w:t>.</w:t>
      </w:r>
    </w:p>
    <w:p w:rsidR="00FE548C" w:rsidRPr="00493C98" w:rsidRDefault="00FE548C" w:rsidP="00FE548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 w:rsidR="000E6F0B">
        <w:rPr>
          <w:rFonts w:ascii="Calibri" w:hAnsi="Calibri" w:cs="Arial"/>
          <w:sz w:val="22"/>
          <w:szCs w:val="22"/>
        </w:rPr>
        <w:t xml:space="preserve"> 96,68 </w:t>
      </w:r>
      <w:r w:rsidRPr="00493C98">
        <w:rPr>
          <w:rFonts w:ascii="Calibri" w:hAnsi="Calibri" w:cs="Arial"/>
          <w:sz w:val="22"/>
          <w:szCs w:val="22"/>
        </w:rPr>
        <w:t>%, tj. o Kč</w:t>
      </w:r>
      <w:r w:rsidR="000E6F0B">
        <w:rPr>
          <w:rFonts w:ascii="Calibri" w:hAnsi="Calibri" w:cs="Arial"/>
          <w:sz w:val="22"/>
          <w:szCs w:val="22"/>
        </w:rPr>
        <w:t xml:space="preserve"> 173 857,00 </w:t>
      </w:r>
      <w:r w:rsidRPr="00493C98">
        <w:rPr>
          <w:rFonts w:ascii="Calibri" w:hAnsi="Calibri" w:cs="Arial"/>
          <w:sz w:val="22"/>
          <w:szCs w:val="22"/>
        </w:rPr>
        <w:t xml:space="preserve">méně než bylo v upraveném rozpočtu plánováno. </w:t>
      </w:r>
      <w:r w:rsidR="000E6F0B">
        <w:rPr>
          <w:rFonts w:ascii="Calibri" w:hAnsi="Calibri" w:cs="Arial"/>
          <w:sz w:val="22"/>
          <w:szCs w:val="22"/>
        </w:rPr>
        <w:t>N</w:t>
      </w:r>
      <w:r w:rsidRPr="00493C98">
        <w:rPr>
          <w:rFonts w:ascii="Calibri" w:hAnsi="Calibri" w:cs="Arial"/>
          <w:sz w:val="22"/>
          <w:szCs w:val="22"/>
        </w:rPr>
        <w:t xml:space="preserve">ižší plnění je </w:t>
      </w:r>
      <w:r w:rsidR="000E6F0B">
        <w:rPr>
          <w:rFonts w:ascii="Calibri" w:hAnsi="Calibri" w:cs="Arial"/>
          <w:sz w:val="22"/>
          <w:szCs w:val="22"/>
        </w:rPr>
        <w:t xml:space="preserve">způsobeno snížením počtu žáků základních škol. </w:t>
      </w:r>
    </w:p>
    <w:p w:rsidR="00FE548C" w:rsidRPr="00493C98" w:rsidRDefault="00FE548C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FE548C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FE548C">
        <w:rPr>
          <w:noProof/>
        </w:rPr>
        <w:lastRenderedPageBreak/>
        <w:drawing>
          <wp:inline distT="0" distB="0" distL="0" distR="0" wp14:anchorId="451460F9" wp14:editId="39D907E6">
            <wp:extent cx="6057900" cy="3324612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D9" w:rsidRPr="00493C98" w:rsidRDefault="00637BD9" w:rsidP="004720DF">
      <w:pPr>
        <w:jc w:val="both"/>
        <w:rPr>
          <w:rFonts w:ascii="Calibri" w:hAnsi="Calibri" w:cs="Arial"/>
          <w:sz w:val="22"/>
          <w:szCs w:val="22"/>
        </w:rPr>
      </w:pPr>
    </w:p>
    <w:p w:rsidR="000E6F0B" w:rsidRPr="00493C98" w:rsidRDefault="000E6F0B" w:rsidP="000E6F0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vrub </w:t>
      </w:r>
      <w:r>
        <w:rPr>
          <w:rFonts w:ascii="Calibri" w:hAnsi="Calibri" w:cs="Arial"/>
          <w:sz w:val="22"/>
          <w:szCs w:val="22"/>
        </w:rPr>
        <w:t xml:space="preserve">účtu 381 </w:t>
      </w:r>
      <w:r w:rsidRPr="00493C98">
        <w:rPr>
          <w:rFonts w:ascii="Calibri" w:hAnsi="Calibri" w:cs="Arial"/>
          <w:sz w:val="22"/>
          <w:szCs w:val="22"/>
        </w:rPr>
        <w:t>byla zúčtována část</w:t>
      </w:r>
      <w:r>
        <w:rPr>
          <w:rFonts w:ascii="Calibri" w:hAnsi="Calibri" w:cs="Arial"/>
          <w:sz w:val="22"/>
          <w:szCs w:val="22"/>
        </w:rPr>
        <w:t xml:space="preserve">ka Kč 1 840,00 za </w:t>
      </w:r>
      <w:proofErr w:type="spellStart"/>
      <w:r>
        <w:rPr>
          <w:rFonts w:ascii="Calibri" w:hAnsi="Calibri" w:cs="Arial"/>
          <w:sz w:val="22"/>
          <w:szCs w:val="22"/>
        </w:rPr>
        <w:t>webhosting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</w:p>
    <w:p w:rsidR="003001D0" w:rsidRPr="00493C98" w:rsidRDefault="003001D0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720DF" w:rsidRPr="00493C98" w:rsidRDefault="00402E9E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126480" cy="1155940"/>
                <wp:effectExtent l="0" t="0" r="7620" b="635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559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4720DF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E2C4B" w:rsidRPr="00090BE4" w:rsidRDefault="008E2C4B" w:rsidP="00C20CC7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Náklady vykazují v některých položkách nižšího čerpání</w:t>
                            </w:r>
                            <w:r w:rsidR="00370C55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 úspoře rozpočtu nákladů. Organizace také nenaplnila výnosovou stránku rozpočtu, přičemž nejvýrazněji nebyly plněny výnosy u tržeb z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 prodeje služeb.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Úspor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ou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některých nákladových položek organizace vytvořila v hlavní činnosti výsledek hospodaření ve výši Kč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1 872,21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2.4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" fillcolor="#cfc" stroked="f">
                <v:textbox>
                  <w:txbxContent>
                    <w:p w:rsidR="008E2C4B" w:rsidRPr="00090BE4" w:rsidRDefault="008E2C4B" w:rsidP="004720DF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8E2C4B" w:rsidRPr="00090BE4" w:rsidRDefault="008E2C4B" w:rsidP="00C20CC7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Náklady vykazují v některých položkách nižšího čerpání</w:t>
                      </w:r>
                      <w:r w:rsidR="00370C55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 úspoře rozpočtu nákladů. Organizace také nenaplnila výnosovou stránku rozpočtu, přičemž nejvýrazněji nebyly plněny výnosy u tržeb z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 prodeje služeb.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Úspor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ou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některých nákladových položek organizace vytvořila v hlavní činnosti výsledek hospodaření ve výši Kč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1 872,21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6386" w:rsidRPr="00493C98" w:rsidRDefault="00C66386" w:rsidP="004720DF">
      <w:pPr>
        <w:jc w:val="both"/>
        <w:rPr>
          <w:rFonts w:ascii="Calibri" w:hAnsi="Calibri" w:cs="Arial"/>
          <w:b/>
          <w:sz w:val="22"/>
          <w:szCs w:val="22"/>
        </w:rPr>
      </w:pPr>
    </w:p>
    <w:p w:rsidR="00DA635C" w:rsidRDefault="00DA635C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4720DF" w:rsidRPr="00533CE8" w:rsidRDefault="004720DF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E67FBC" w:rsidRPr="00493C98" w:rsidRDefault="00E67FBC" w:rsidP="004720DF">
      <w:pPr>
        <w:jc w:val="both"/>
        <w:rPr>
          <w:rFonts w:ascii="Calibri" w:hAnsi="Calibri" w:cs="Arial"/>
          <w:sz w:val="22"/>
          <w:szCs w:val="22"/>
        </w:rPr>
      </w:pPr>
    </w:p>
    <w:p w:rsidR="00357679" w:rsidRPr="00493C98" w:rsidRDefault="00C20CC7" w:rsidP="00357679">
      <w:pPr>
        <w:jc w:val="both"/>
        <w:rPr>
          <w:rFonts w:ascii="Calibri" w:hAnsi="Calibri" w:cs="Arial"/>
          <w:sz w:val="22"/>
          <w:szCs w:val="22"/>
        </w:rPr>
      </w:pPr>
      <w:r w:rsidRPr="00C20CC7">
        <w:rPr>
          <w:noProof/>
        </w:rPr>
        <w:drawing>
          <wp:inline distT="0" distB="0" distL="0" distR="0" wp14:anchorId="07E20BB5" wp14:editId="05E7D72E">
            <wp:extent cx="6057900" cy="297421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79" w:rsidRPr="00493C98" w:rsidRDefault="00357679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96D0C" w:rsidRDefault="00396D0C" w:rsidP="00396D0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doplňkové činnosti organizace provozuje činnost</w:t>
      </w:r>
      <w:r w:rsidR="00C66386" w:rsidRPr="00493C98">
        <w:rPr>
          <w:rFonts w:ascii="Calibri" w:hAnsi="Calibri" w:cs="Arial"/>
          <w:sz w:val="22"/>
          <w:szCs w:val="22"/>
        </w:rPr>
        <w:t>i uvedené v přiložené tabulce</w:t>
      </w:r>
      <w:r w:rsidRPr="00493C98">
        <w:rPr>
          <w:rFonts w:ascii="Calibri" w:hAnsi="Calibri" w:cs="Arial"/>
          <w:sz w:val="22"/>
          <w:szCs w:val="22"/>
        </w:rPr>
        <w:t>. Plánované náklady na rok 20</w:t>
      </w:r>
      <w:r w:rsidR="00533CE8">
        <w:rPr>
          <w:rFonts w:ascii="Calibri" w:hAnsi="Calibri" w:cs="Arial"/>
          <w:sz w:val="22"/>
          <w:szCs w:val="22"/>
        </w:rPr>
        <w:t>1</w:t>
      </w:r>
      <w:r w:rsidR="00B8310E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byly ve výši Kč</w:t>
      </w:r>
      <w:r w:rsidR="00C66386" w:rsidRPr="00493C98">
        <w:rPr>
          <w:rFonts w:ascii="Calibri" w:hAnsi="Calibri" w:cs="Arial"/>
          <w:sz w:val="22"/>
          <w:szCs w:val="22"/>
        </w:rPr>
        <w:t xml:space="preserve"> </w:t>
      </w:r>
      <w:r w:rsidR="00C20CC7">
        <w:rPr>
          <w:rFonts w:ascii="Calibri" w:hAnsi="Calibri" w:cs="Arial"/>
          <w:sz w:val="22"/>
          <w:szCs w:val="22"/>
        </w:rPr>
        <w:t>2 906 000</w:t>
      </w:r>
      <w:r w:rsidR="009A39E5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, plánované výnosy byly ve výši Kč</w:t>
      </w:r>
      <w:r w:rsidR="00C66386" w:rsidRPr="00493C98">
        <w:rPr>
          <w:rFonts w:ascii="Calibri" w:hAnsi="Calibri" w:cs="Arial"/>
          <w:sz w:val="22"/>
          <w:szCs w:val="22"/>
        </w:rPr>
        <w:t xml:space="preserve"> </w:t>
      </w:r>
      <w:r w:rsidR="00C20CC7">
        <w:rPr>
          <w:rFonts w:ascii="Calibri" w:hAnsi="Calibri" w:cs="Arial"/>
          <w:sz w:val="22"/>
          <w:szCs w:val="22"/>
        </w:rPr>
        <w:t>2 906 000</w:t>
      </w:r>
      <w:r w:rsidR="009A39E5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. Skutečné výnosy dosáhly částky Kč</w:t>
      </w:r>
      <w:r w:rsidR="00C66386" w:rsidRPr="00493C98">
        <w:rPr>
          <w:rFonts w:ascii="Calibri" w:hAnsi="Calibri" w:cs="Arial"/>
          <w:sz w:val="22"/>
          <w:szCs w:val="22"/>
        </w:rPr>
        <w:t xml:space="preserve"> </w:t>
      </w:r>
      <w:r w:rsidR="00C20CC7">
        <w:rPr>
          <w:rFonts w:ascii="Calibri" w:hAnsi="Calibri" w:cs="Arial"/>
          <w:sz w:val="22"/>
          <w:szCs w:val="22"/>
        </w:rPr>
        <w:t>2 778 034,27</w:t>
      </w:r>
      <w:r w:rsidRPr="00493C98">
        <w:rPr>
          <w:rFonts w:ascii="Calibri" w:hAnsi="Calibri" w:cs="Arial"/>
          <w:sz w:val="22"/>
          <w:szCs w:val="22"/>
        </w:rPr>
        <w:t xml:space="preserve"> a skutečné náklady činily Kč</w:t>
      </w:r>
      <w:r w:rsidR="00C66386" w:rsidRPr="00493C98">
        <w:rPr>
          <w:rFonts w:ascii="Calibri" w:hAnsi="Calibri" w:cs="Arial"/>
          <w:sz w:val="22"/>
          <w:szCs w:val="22"/>
        </w:rPr>
        <w:t xml:space="preserve"> </w:t>
      </w:r>
      <w:r w:rsidR="00C20CC7">
        <w:rPr>
          <w:rFonts w:ascii="Calibri" w:hAnsi="Calibri" w:cs="Arial"/>
          <w:sz w:val="22"/>
          <w:szCs w:val="22"/>
        </w:rPr>
        <w:t>2 777 923,43</w:t>
      </w:r>
      <w:r w:rsidRPr="00493C98">
        <w:rPr>
          <w:rFonts w:ascii="Calibri" w:hAnsi="Calibri" w:cs="Arial"/>
          <w:sz w:val="22"/>
          <w:szCs w:val="22"/>
        </w:rPr>
        <w:t xml:space="preserve">. Zisk z doplňkové činnosti byl vykázán </w:t>
      </w:r>
      <w:r w:rsidR="00370C55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ve výši Kč</w:t>
      </w:r>
      <w:r w:rsidR="00C66386" w:rsidRPr="00493C98">
        <w:rPr>
          <w:rFonts w:ascii="Calibri" w:hAnsi="Calibri" w:cs="Arial"/>
          <w:sz w:val="22"/>
          <w:szCs w:val="22"/>
        </w:rPr>
        <w:t xml:space="preserve"> </w:t>
      </w:r>
      <w:r w:rsidR="00C20CC7">
        <w:rPr>
          <w:rFonts w:ascii="Calibri" w:hAnsi="Calibri" w:cs="Arial"/>
          <w:sz w:val="22"/>
          <w:szCs w:val="22"/>
        </w:rPr>
        <w:t>110,84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64573" w:rsidRPr="00493C98" w:rsidRDefault="00402E9E" w:rsidP="00F64573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057900" cy="707367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0736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F64573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E2C4B" w:rsidRPr="00090BE4" w:rsidRDefault="008E2C4B" w:rsidP="00F6457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110,84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 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0 %.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77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" fillcolor="#cfc" stroked="f">
                <v:textbox>
                  <w:txbxContent>
                    <w:p w:rsidR="008E2C4B" w:rsidRPr="00090BE4" w:rsidRDefault="008E2C4B" w:rsidP="00F64573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8E2C4B" w:rsidRPr="00090BE4" w:rsidRDefault="008E2C4B" w:rsidP="00F6457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110,84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 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0 %.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679" w:rsidRDefault="00357679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131BF" w:rsidRPr="00493C98" w:rsidRDefault="005131BF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357679" w:rsidP="00B766C5">
      <w:pPr>
        <w:jc w:val="both"/>
        <w:rPr>
          <w:rFonts w:ascii="Calibri" w:hAnsi="Calibri" w:cs="Arial"/>
          <w:sz w:val="22"/>
          <w:szCs w:val="22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</w:t>
      </w:r>
      <w:r w:rsidR="003E721E" w:rsidRPr="00587267">
        <w:rPr>
          <w:rFonts w:ascii="Calibri" w:hAnsi="Calibri" w:cs="Arial"/>
          <w:b/>
          <w:smallCaps/>
          <w:color w:val="1F497D"/>
          <w:sz w:val="28"/>
          <w:szCs w:val="28"/>
        </w:rPr>
        <w:t>Vyhodnocení dosaženého výsledku hospodaření za rok 20</w:t>
      </w:r>
      <w:r w:rsidR="00587267" w:rsidRPr="00587267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B8310E">
        <w:rPr>
          <w:rFonts w:ascii="Calibri" w:hAnsi="Calibri" w:cs="Arial"/>
          <w:b/>
          <w:smallCaps/>
          <w:color w:val="1F497D"/>
          <w:sz w:val="28"/>
          <w:szCs w:val="28"/>
        </w:rPr>
        <w:t>2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Výsledek hospodaření za rok 20</w:t>
      </w:r>
      <w:r w:rsidR="00872A77">
        <w:rPr>
          <w:rFonts w:ascii="Calibri" w:hAnsi="Calibri" w:cs="Arial"/>
          <w:sz w:val="22"/>
          <w:szCs w:val="22"/>
        </w:rPr>
        <w:t>1</w:t>
      </w:r>
      <w:r w:rsidR="00B8310E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757D0">
        <w:rPr>
          <w:rFonts w:ascii="Calibri" w:hAnsi="Calibri" w:cs="Arial"/>
          <w:sz w:val="22"/>
          <w:szCs w:val="22"/>
        </w:rPr>
        <w:t xml:space="preserve"> 1 983,05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370C55">
        <w:rPr>
          <w:rFonts w:ascii="Calibri" w:hAnsi="Calibri" w:cs="Arial"/>
          <w:sz w:val="22"/>
          <w:szCs w:val="22"/>
        </w:rPr>
        <w:br/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757D0">
        <w:rPr>
          <w:rFonts w:ascii="Calibri" w:hAnsi="Calibri" w:cs="Arial"/>
          <w:sz w:val="22"/>
          <w:szCs w:val="22"/>
        </w:rPr>
        <w:t xml:space="preserve"> 1 872,21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doplňkové</w:t>
      </w:r>
      <w:r w:rsidRPr="00493C98">
        <w:rPr>
          <w:rFonts w:ascii="Calibri" w:hAnsi="Calibri" w:cs="Arial"/>
          <w:sz w:val="22"/>
          <w:szCs w:val="22"/>
        </w:rPr>
        <w:t xml:space="preserve"> činnos</w:t>
      </w:r>
      <w:r w:rsidR="005B3B7A" w:rsidRPr="00493C98">
        <w:rPr>
          <w:rFonts w:ascii="Calibri" w:hAnsi="Calibri" w:cs="Arial"/>
          <w:sz w:val="22"/>
          <w:szCs w:val="22"/>
        </w:rPr>
        <w:t>ti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757D0">
        <w:rPr>
          <w:rFonts w:ascii="Calibri" w:hAnsi="Calibri" w:cs="Arial"/>
          <w:sz w:val="22"/>
          <w:szCs w:val="22"/>
        </w:rPr>
        <w:t xml:space="preserve"> 110,84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Default="00B766C5" w:rsidP="001C210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 w:rsidR="00FE7F9B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3757D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20</w:t>
      </w:r>
      <w:r w:rsidR="00872A77">
        <w:rPr>
          <w:rFonts w:ascii="Calibri" w:hAnsi="Calibri" w:cs="Arial"/>
          <w:sz w:val="22"/>
          <w:szCs w:val="22"/>
        </w:rPr>
        <w:t>1</w:t>
      </w:r>
      <w:r w:rsidR="00B8310E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1C2103" w:rsidRPr="001C2103" w:rsidRDefault="001C2103" w:rsidP="001C2103">
      <w:pPr>
        <w:jc w:val="both"/>
        <w:rPr>
          <w:rFonts w:ascii="Calibri" w:hAnsi="Calibri" w:cs="Arial"/>
          <w:sz w:val="22"/>
          <w:szCs w:val="22"/>
        </w:rPr>
      </w:pPr>
    </w:p>
    <w:p w:rsidR="00B766C5" w:rsidRPr="00493C98" w:rsidRDefault="00450ACE" w:rsidP="00B766C5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FE7F9B">
        <w:rPr>
          <w:rFonts w:ascii="Calibri" w:hAnsi="Calibri" w:cs="Arial"/>
          <w:b/>
          <w:sz w:val="22"/>
          <w:szCs w:val="22"/>
        </w:rPr>
        <w:t xml:space="preserve">  </w:t>
      </w:r>
      <w:r w:rsidR="003757D0">
        <w:rPr>
          <w:rFonts w:ascii="Calibri" w:hAnsi="Calibri" w:cs="Arial"/>
          <w:b/>
          <w:sz w:val="22"/>
          <w:szCs w:val="22"/>
        </w:rPr>
        <w:t>1 983,05</w:t>
      </w:r>
      <w:proofErr w:type="gramEnd"/>
      <w:r w:rsidR="00DA635C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do </w:t>
      </w:r>
      <w:r w:rsidR="00B766C5"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="00B766C5"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="00B766C5" w:rsidRPr="00493C98">
        <w:rPr>
          <w:rFonts w:ascii="Calibri" w:hAnsi="Calibri" w:cs="Arial"/>
          <w:sz w:val="22"/>
          <w:szCs w:val="22"/>
        </w:rPr>
        <w:t>.</w:t>
      </w:r>
    </w:p>
    <w:p w:rsidR="00B766C5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131BF" w:rsidRPr="00493C98" w:rsidRDefault="005131BF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402E9E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172200" cy="1725283"/>
                <wp:effectExtent l="0" t="0" r="0" b="889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2528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B766C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E2C4B" w:rsidRPr="00090BE4" w:rsidRDefault="008E2C4B" w:rsidP="00B766C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 w:rsidR="00670A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1 983,05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zisk je vykazován v hlavní i doplňkové činnosti. Na základě rozhodnutí zřizovatele byl původní návrh organizace na rozdělení zlepšeného výsledku hospodaření dosaž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eného za hodnocený rok doporučen ke schválení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E2C4B" w:rsidRPr="00090BE4" w:rsidRDefault="008E2C4B" w:rsidP="001C210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C4B" w:rsidRPr="00090BE4" w:rsidRDefault="008E2C4B" w:rsidP="00B766C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1 983,05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do rezervního fondu.</w:t>
                            </w:r>
                          </w:p>
                          <w:p w:rsidR="008E2C4B" w:rsidRPr="00090BE4" w:rsidRDefault="008E2C4B" w:rsidP="00B766C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C4B" w:rsidRPr="00090BE4" w:rsidRDefault="008E2C4B" w:rsidP="00B766C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15 452,78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doporučujeme organizaci zapojit finanční prostředky do provozu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E2C4B" w:rsidRPr="00BF524A" w:rsidRDefault="008E2C4B" w:rsidP="00B766C5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C4B" w:rsidRDefault="008E2C4B" w:rsidP="00B766C5"/>
                          <w:p w:rsidR="008E2C4B" w:rsidRDefault="008E2C4B" w:rsidP="00B76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width:486pt;height:1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" fillcolor="#cfc" stroked="f">
                <v:textbox>
                  <w:txbxContent>
                    <w:p w:rsidR="008E2C4B" w:rsidRPr="00090BE4" w:rsidRDefault="008E2C4B" w:rsidP="00B766C5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8E2C4B" w:rsidRPr="00090BE4" w:rsidRDefault="008E2C4B" w:rsidP="00B766C5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 w:rsidR="00670A0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1 983,05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zisk je vykazován v hlavní i doplňkové činnosti. Na základě rozhodnutí zřizovatele byl původní návrh organizace na rozdělení zlepšeného výsledku hospodaření dosaž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eného za hodnocený rok doporučen ke schválení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E2C4B" w:rsidRPr="00090BE4" w:rsidRDefault="008E2C4B" w:rsidP="001C2103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8E2C4B" w:rsidRPr="00090BE4" w:rsidRDefault="008E2C4B" w:rsidP="00B766C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1 983,05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do rezervního fondu.</w:t>
                      </w:r>
                    </w:p>
                    <w:p w:rsidR="008E2C4B" w:rsidRPr="00090BE4" w:rsidRDefault="008E2C4B" w:rsidP="00B766C5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8E2C4B" w:rsidRPr="00090BE4" w:rsidRDefault="008E2C4B" w:rsidP="00B766C5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15 452,78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doporučujeme organizaci zapojit finanční prostředky do provozu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8E2C4B" w:rsidRPr="00BF524A" w:rsidRDefault="008E2C4B" w:rsidP="00B766C5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E2C4B" w:rsidRDefault="008E2C4B" w:rsidP="00B766C5"/>
                    <w:p w:rsidR="008E2C4B" w:rsidRDefault="008E2C4B" w:rsidP="00B766C5"/>
                  </w:txbxContent>
                </v:textbox>
                <w10:anchorlock/>
              </v:shape>
            </w:pict>
          </mc:Fallback>
        </mc:AlternateContent>
      </w:r>
    </w:p>
    <w:p w:rsidR="00B766C5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131BF" w:rsidRPr="00493C98" w:rsidRDefault="005131BF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8000B9" w:rsidRPr="00587267" w:rsidRDefault="008000B9" w:rsidP="008000B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5.  Rozbor zaměstnanosti a mzdových nákladů</w:t>
      </w:r>
    </w:p>
    <w:p w:rsidR="00183F96" w:rsidRPr="00493C98" w:rsidRDefault="00183F96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3757D0" w:rsidRPr="001557EF" w:rsidRDefault="003757D0" w:rsidP="003757D0">
      <w:pPr>
        <w:rPr>
          <w:rFonts w:ascii="Calibri" w:hAnsi="Calibri" w:cs="Arial"/>
          <w:sz w:val="22"/>
          <w:szCs w:val="22"/>
        </w:rPr>
      </w:pPr>
      <w:r w:rsidRPr="001557EF">
        <w:rPr>
          <w:rFonts w:ascii="Calibri" w:hAnsi="Calibri" w:cs="Arial"/>
          <w:sz w:val="22"/>
          <w:szCs w:val="22"/>
        </w:rPr>
        <w:t>Organizace nečerpá žádné dotace na mzdy a provoz školy. Veškerý chod realizuje z tržeb za prodej služeb. Řídí se odměňováním formou mzdy podle §109 odst. 2 Zákoníku práce.</w:t>
      </w:r>
    </w:p>
    <w:p w:rsidR="003757D0" w:rsidRPr="001557EF" w:rsidRDefault="003757D0" w:rsidP="003757D0">
      <w:pPr>
        <w:rPr>
          <w:rFonts w:ascii="Calibri" w:hAnsi="Calibri" w:cs="Arial"/>
          <w:sz w:val="22"/>
          <w:szCs w:val="22"/>
        </w:rPr>
      </w:pPr>
      <w:r w:rsidRPr="001557EF">
        <w:rPr>
          <w:rFonts w:ascii="Calibri" w:hAnsi="Calibri" w:cs="Arial"/>
          <w:sz w:val="22"/>
          <w:szCs w:val="22"/>
        </w:rPr>
        <w:t>Pracovní neschopnost celkem 0,01% za 365 kalendářních dnů.</w:t>
      </w:r>
    </w:p>
    <w:p w:rsidR="003757D0" w:rsidRPr="001557EF" w:rsidRDefault="003757D0" w:rsidP="003757D0">
      <w:pPr>
        <w:rPr>
          <w:rFonts w:ascii="Calibri" w:hAnsi="Calibri"/>
          <w:sz w:val="22"/>
          <w:szCs w:val="22"/>
        </w:rPr>
      </w:pPr>
      <w:r w:rsidRPr="001557EF">
        <w:rPr>
          <w:rFonts w:ascii="Calibri" w:hAnsi="Calibri" w:cs="Arial"/>
          <w:sz w:val="22"/>
          <w:szCs w:val="22"/>
        </w:rPr>
        <w:t>Fyzický stav pracovníků 12.</w:t>
      </w:r>
    </w:p>
    <w:p w:rsidR="00183F96" w:rsidRPr="00493C98" w:rsidRDefault="00183F96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83F96" w:rsidRPr="00493C98" w:rsidRDefault="00183F96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EA27DF" w:rsidRPr="00493C98" w:rsidRDefault="00402E9E" w:rsidP="00EA27DF">
      <w:pPr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 wp14:anchorId="32EAE639" wp14:editId="788EEC53">
                <wp:extent cx="6286500" cy="1242204"/>
                <wp:effectExtent l="0" t="0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42204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Default="008E2C4B" w:rsidP="00EA27D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5131BF" w:rsidRDefault="005131BF" w:rsidP="005131B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Podstatnou část osobních nákladů kryje Plavecká škola Uherské Hradiště z vlastních příjmů.</w:t>
                            </w:r>
                          </w:p>
                          <w:p w:rsidR="005131BF" w:rsidRDefault="005131BF" w:rsidP="005131B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Průměrný plat pedagogů činil Kč 19 796,00 a ve srovnání s rokem 2011 byl o Kč 1 231,00 vyšší.</w:t>
                            </w:r>
                          </w:p>
                          <w:p w:rsidR="005131BF" w:rsidRDefault="005131BF" w:rsidP="005131B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Průměrný plat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nepedagogů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činil Kč 21 767,00 a ve srovnání s rokem 2011 byl o Kč 3 202,00 vyšší.</w:t>
                            </w:r>
                          </w:p>
                          <w:p w:rsidR="005131BF" w:rsidRPr="00AF4841" w:rsidRDefault="005131BF" w:rsidP="005131B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Stav pracovníků se meziročně zvýšil o cca 0,436 pracovníků. Toto zvýšení bylo způsobeno nárůstem výkonů.</w:t>
                            </w:r>
                          </w:p>
                          <w:p w:rsidR="008E2C4B" w:rsidRDefault="008E2C4B" w:rsidP="005131B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width:495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" fillcolor="#cfc" stroked="f">
                <v:textbox>
                  <w:txbxContent>
                    <w:p w:rsidR="008E2C4B" w:rsidRDefault="008E2C4B" w:rsidP="00EA27DF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5131BF" w:rsidRDefault="005131BF" w:rsidP="005131B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Podstatnou část osobních nákladů kryje Plavecká škola Uherské Hradiště z vlastních příjmů.</w:t>
                      </w:r>
                    </w:p>
                    <w:p w:rsidR="005131BF" w:rsidRDefault="005131BF" w:rsidP="005131B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Průměrný plat pedagogů činil Kč 19 796,00 a ve srovnání s rokem 2011 byl o Kč 1 231,00 vyšší.</w:t>
                      </w:r>
                    </w:p>
                    <w:p w:rsidR="005131BF" w:rsidRDefault="005131BF" w:rsidP="005131B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Průměrný plat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nepedagogů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činil Kč 21 767,00 a ve srovnání s rokem 2011 byl o Kč 3 202,00 vyšší.</w:t>
                      </w:r>
                    </w:p>
                    <w:p w:rsidR="005131BF" w:rsidRPr="00AF4841" w:rsidRDefault="005131BF" w:rsidP="005131B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Stav pracovníků se meziročně zvýšil o cca 0,436 pracovníků. Toto zvýšení bylo způsobeno nárůstem výkonů.</w:t>
                      </w:r>
                    </w:p>
                    <w:p w:rsidR="008E2C4B" w:rsidRDefault="008E2C4B" w:rsidP="005131B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27DF" w:rsidRPr="00493C98" w:rsidRDefault="00EA27DF" w:rsidP="00EA27DF">
      <w:pPr>
        <w:rPr>
          <w:rFonts w:ascii="Calibri" w:hAnsi="Calibri" w:cs="Arial"/>
          <w:color w:val="0000FF"/>
          <w:sz w:val="22"/>
          <w:szCs w:val="22"/>
        </w:rPr>
      </w:pPr>
    </w:p>
    <w:p w:rsidR="00601F88" w:rsidRPr="00587267" w:rsidRDefault="00601F88" w:rsidP="00601F88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6. Vyhodnocení provedených oprav</w:t>
      </w:r>
    </w:p>
    <w:p w:rsidR="00601F88" w:rsidRPr="00493C98" w:rsidRDefault="00601F88" w:rsidP="00601F88">
      <w:pPr>
        <w:jc w:val="both"/>
        <w:rPr>
          <w:rFonts w:ascii="Calibri" w:hAnsi="Calibri" w:cs="Arial"/>
          <w:b/>
          <w:sz w:val="22"/>
          <w:szCs w:val="22"/>
        </w:rPr>
      </w:pPr>
    </w:p>
    <w:p w:rsidR="00B57EFE" w:rsidRPr="00493C98" w:rsidRDefault="00B57EFE" w:rsidP="00B57EFE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návaznosti na schválený rozpočet předložila plán oprav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3757D0">
        <w:rPr>
          <w:rFonts w:ascii="Calibri" w:hAnsi="Calibri" w:cs="Arial"/>
          <w:sz w:val="22"/>
          <w:szCs w:val="22"/>
        </w:rPr>
        <w:t>7 000</w:t>
      </w:r>
      <w:r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color w:val="0000FF"/>
          <w:sz w:val="22"/>
          <w:szCs w:val="22"/>
        </w:rPr>
        <w:t>.</w:t>
      </w:r>
    </w:p>
    <w:p w:rsidR="00B57EFE" w:rsidRPr="00493C98" w:rsidRDefault="00B57EFE" w:rsidP="00B57EFE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Plán oprav byl skutečně čerpán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3757D0">
        <w:rPr>
          <w:rFonts w:ascii="Calibri" w:hAnsi="Calibri" w:cs="Arial"/>
          <w:sz w:val="22"/>
          <w:szCs w:val="22"/>
        </w:rPr>
        <w:t>6 348,00</w:t>
      </w:r>
      <w:r w:rsidRPr="00493C98">
        <w:rPr>
          <w:rFonts w:ascii="Calibri" w:hAnsi="Calibri" w:cs="Arial"/>
          <w:sz w:val="22"/>
          <w:szCs w:val="22"/>
        </w:rPr>
        <w:t>, což je plnění</w:t>
      </w:r>
      <w:r>
        <w:rPr>
          <w:rFonts w:ascii="Calibri" w:hAnsi="Calibri" w:cs="Arial"/>
          <w:sz w:val="22"/>
          <w:szCs w:val="22"/>
        </w:rPr>
        <w:t xml:space="preserve"> </w:t>
      </w:r>
      <w:r w:rsidR="003757D0">
        <w:rPr>
          <w:rFonts w:ascii="Calibri" w:hAnsi="Calibri" w:cs="Arial"/>
          <w:sz w:val="22"/>
          <w:szCs w:val="22"/>
        </w:rPr>
        <w:t>90,69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3757D0" w:rsidRDefault="003757D0" w:rsidP="003757D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Jednalo se o běžné opravy auta.</w:t>
      </w:r>
    </w:p>
    <w:p w:rsidR="003757D0" w:rsidRPr="00493C98" w:rsidRDefault="001C2103" w:rsidP="003757D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3757D0" w:rsidRPr="00493C98">
        <w:rPr>
          <w:rFonts w:ascii="Calibri" w:hAnsi="Calibri" w:cs="Arial"/>
          <w:sz w:val="22"/>
          <w:szCs w:val="22"/>
        </w:rPr>
        <w:t>pravy byly financovány provozními prostředky. Investiční fond nebyl použit.</w:t>
      </w:r>
    </w:p>
    <w:p w:rsidR="003757D0" w:rsidRPr="00493C98" w:rsidRDefault="003757D0" w:rsidP="003757D0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601F88" w:rsidRPr="00493C98" w:rsidRDefault="00601F88" w:rsidP="00601F88">
      <w:pPr>
        <w:jc w:val="both"/>
        <w:rPr>
          <w:rFonts w:ascii="Calibri" w:hAnsi="Calibri"/>
          <w:color w:val="0000FF"/>
          <w:sz w:val="22"/>
          <w:szCs w:val="22"/>
        </w:rPr>
      </w:pPr>
    </w:p>
    <w:p w:rsidR="00601F88" w:rsidRPr="00493C98" w:rsidRDefault="00402E9E" w:rsidP="00601F88">
      <w:pPr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057900" cy="672861"/>
                <wp:effectExtent l="0" t="0" r="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72861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601F8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8E2C4B" w:rsidRPr="00090BE4" w:rsidRDefault="008E2C4B" w:rsidP="00601F8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Opravy byly prováděny v souladu s plánem oprav. Navíc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ne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byly realizovány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žádné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další opravy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77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" fillcolor="#cfc" stroked="f">
                <v:textbox>
                  <w:txbxContent>
                    <w:p w:rsidR="008E2C4B" w:rsidRPr="00090BE4" w:rsidRDefault="008E2C4B" w:rsidP="00601F88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8E2C4B" w:rsidRPr="00090BE4" w:rsidRDefault="008E2C4B" w:rsidP="00601F88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Opravy byly prováděny v souladu s plánem oprav. Navíc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ne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byly realizovány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žádné 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další opravy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27DF" w:rsidRPr="00493C98" w:rsidRDefault="00EA27DF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493C98" w:rsidRDefault="00112A94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587267" w:rsidRDefault="00112A94" w:rsidP="00112A94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7.  Hospodaření s prostředky </w:t>
      </w:r>
      <w:r w:rsidR="009E1980" w:rsidRPr="00587267">
        <w:rPr>
          <w:rFonts w:ascii="Calibri" w:hAnsi="Calibri" w:cs="Arial"/>
          <w:b/>
          <w:smallCaps/>
          <w:color w:val="1F497D"/>
          <w:sz w:val="28"/>
          <w:szCs w:val="28"/>
        </w:rPr>
        <w:t>peněžních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fondů organizace</w:t>
      </w:r>
    </w:p>
    <w:p w:rsidR="00112A94" w:rsidRPr="00493C98" w:rsidRDefault="00112A94" w:rsidP="00112A94">
      <w:pPr>
        <w:rPr>
          <w:rFonts w:ascii="Calibri" w:hAnsi="Calibri" w:cs="Arial"/>
          <w:b/>
          <w:sz w:val="22"/>
          <w:szCs w:val="22"/>
        </w:rPr>
      </w:pPr>
    </w:p>
    <w:p w:rsidR="00E94275" w:rsidRDefault="001C2103" w:rsidP="00112A94">
      <w:pPr>
        <w:jc w:val="both"/>
        <w:rPr>
          <w:rFonts w:ascii="Calibri" w:hAnsi="Calibri" w:cs="Arial"/>
          <w:sz w:val="22"/>
          <w:szCs w:val="22"/>
        </w:rPr>
      </w:pPr>
      <w:r w:rsidRPr="001C2103">
        <w:rPr>
          <w:noProof/>
        </w:rPr>
        <w:drawing>
          <wp:inline distT="0" distB="0" distL="0" distR="0">
            <wp:extent cx="5693410" cy="1889125"/>
            <wp:effectExtent l="0" t="0" r="254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03" w:rsidRPr="00493C98" w:rsidRDefault="001C2103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 použití a tvorbě fondů vypovídá výše uvedený přehled.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1B67E0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1B67E0">
        <w:rPr>
          <w:rFonts w:ascii="Calibri" w:hAnsi="Calibri" w:cs="Arial"/>
          <w:b/>
          <w:sz w:val="22"/>
          <w:szCs w:val="22"/>
        </w:rPr>
        <w:t>Investiční fond:</w:t>
      </w:r>
      <w:r w:rsidRPr="001B67E0">
        <w:rPr>
          <w:rFonts w:ascii="Calibri" w:hAnsi="Calibri" w:cs="Arial"/>
          <w:sz w:val="22"/>
          <w:szCs w:val="22"/>
        </w:rPr>
        <w:t xml:space="preserve"> Plán tvorby a použití investičního fondu byl schválen RZK, jeho poslední změna byla projednána </w:t>
      </w:r>
      <w:r w:rsidR="00FC7CE1" w:rsidRPr="001B67E0">
        <w:rPr>
          <w:rFonts w:ascii="Calibri" w:hAnsi="Calibri" w:cs="Arial"/>
          <w:sz w:val="22"/>
          <w:szCs w:val="22"/>
        </w:rPr>
        <w:t xml:space="preserve">dne </w:t>
      </w:r>
      <w:r w:rsidR="001C2103">
        <w:rPr>
          <w:rFonts w:ascii="Calibri" w:hAnsi="Calibri" w:cs="Arial"/>
          <w:sz w:val="22"/>
          <w:szCs w:val="22"/>
        </w:rPr>
        <w:t>25</w:t>
      </w:r>
      <w:r w:rsidR="00FC7CE1" w:rsidRPr="001B67E0">
        <w:rPr>
          <w:rFonts w:ascii="Calibri" w:hAnsi="Calibri" w:cs="Arial"/>
          <w:sz w:val="22"/>
          <w:szCs w:val="22"/>
        </w:rPr>
        <w:t>.</w:t>
      </w:r>
      <w:r w:rsidR="001C2103">
        <w:rPr>
          <w:rFonts w:ascii="Calibri" w:hAnsi="Calibri" w:cs="Arial"/>
          <w:sz w:val="22"/>
          <w:szCs w:val="22"/>
        </w:rPr>
        <w:t xml:space="preserve"> 06</w:t>
      </w:r>
      <w:r w:rsidR="00FC7CE1" w:rsidRPr="001B67E0">
        <w:rPr>
          <w:rFonts w:ascii="Calibri" w:hAnsi="Calibri" w:cs="Arial"/>
          <w:sz w:val="22"/>
          <w:szCs w:val="22"/>
        </w:rPr>
        <w:t>.</w:t>
      </w:r>
      <w:r w:rsidR="001C2103">
        <w:rPr>
          <w:rFonts w:ascii="Calibri" w:hAnsi="Calibri" w:cs="Arial"/>
          <w:sz w:val="22"/>
          <w:szCs w:val="22"/>
        </w:rPr>
        <w:t xml:space="preserve"> </w:t>
      </w:r>
      <w:r w:rsidR="00FC7CE1" w:rsidRPr="001B67E0">
        <w:rPr>
          <w:rFonts w:ascii="Calibri" w:hAnsi="Calibri" w:cs="Arial"/>
          <w:sz w:val="22"/>
          <w:szCs w:val="22"/>
        </w:rPr>
        <w:t>20</w:t>
      </w:r>
      <w:r w:rsidR="00135498" w:rsidRPr="001B67E0">
        <w:rPr>
          <w:rFonts w:ascii="Calibri" w:hAnsi="Calibri" w:cs="Arial"/>
          <w:sz w:val="22"/>
          <w:szCs w:val="22"/>
        </w:rPr>
        <w:t>1</w:t>
      </w:r>
      <w:r w:rsidR="00D774C9" w:rsidRPr="001B67E0">
        <w:rPr>
          <w:rFonts w:ascii="Calibri" w:hAnsi="Calibri" w:cs="Arial"/>
          <w:sz w:val="22"/>
          <w:szCs w:val="22"/>
        </w:rPr>
        <w:t>2</w:t>
      </w:r>
      <w:r w:rsidR="00135498" w:rsidRPr="001B67E0">
        <w:rPr>
          <w:rFonts w:ascii="Calibri" w:hAnsi="Calibri" w:cs="Arial"/>
          <w:sz w:val="22"/>
          <w:szCs w:val="22"/>
        </w:rPr>
        <w:t xml:space="preserve"> </w:t>
      </w:r>
      <w:r w:rsidRPr="001B67E0">
        <w:rPr>
          <w:rFonts w:ascii="Calibri" w:hAnsi="Calibri" w:cs="Arial"/>
          <w:sz w:val="22"/>
          <w:szCs w:val="22"/>
        </w:rPr>
        <w:t xml:space="preserve">usnesením č. </w:t>
      </w:r>
      <w:r w:rsidR="001C2103">
        <w:rPr>
          <w:rFonts w:ascii="Calibri" w:hAnsi="Calibri" w:cs="Arial"/>
          <w:sz w:val="22"/>
          <w:szCs w:val="22"/>
        </w:rPr>
        <w:t>0547</w:t>
      </w:r>
      <w:r w:rsidRPr="001B67E0">
        <w:rPr>
          <w:rFonts w:ascii="Calibri" w:hAnsi="Calibri" w:cs="Arial"/>
          <w:sz w:val="22"/>
          <w:szCs w:val="22"/>
        </w:rPr>
        <w:t>/R</w:t>
      </w:r>
      <w:r w:rsidR="001C2103">
        <w:rPr>
          <w:rFonts w:ascii="Calibri" w:hAnsi="Calibri" w:cs="Arial"/>
          <w:sz w:val="22"/>
          <w:szCs w:val="22"/>
        </w:rPr>
        <w:t>16</w:t>
      </w:r>
      <w:r w:rsidRPr="001B67E0">
        <w:rPr>
          <w:rFonts w:ascii="Calibri" w:hAnsi="Calibri" w:cs="Arial"/>
          <w:sz w:val="22"/>
          <w:szCs w:val="22"/>
        </w:rPr>
        <w:t>/</w:t>
      </w:r>
      <w:r w:rsidR="00135498" w:rsidRPr="001B67E0">
        <w:rPr>
          <w:rFonts w:ascii="Calibri" w:hAnsi="Calibri" w:cs="Arial"/>
          <w:sz w:val="22"/>
          <w:szCs w:val="22"/>
        </w:rPr>
        <w:t>1</w:t>
      </w:r>
      <w:r w:rsidR="00D774C9" w:rsidRPr="001B67E0">
        <w:rPr>
          <w:rFonts w:ascii="Calibri" w:hAnsi="Calibri" w:cs="Arial"/>
          <w:sz w:val="22"/>
          <w:szCs w:val="22"/>
        </w:rPr>
        <w:t>2</w:t>
      </w:r>
      <w:r w:rsidR="00135498" w:rsidRPr="001B67E0">
        <w:rPr>
          <w:rFonts w:ascii="Calibri" w:hAnsi="Calibri" w:cs="Arial"/>
          <w:sz w:val="22"/>
          <w:szCs w:val="22"/>
        </w:rPr>
        <w:t>.</w:t>
      </w:r>
      <w:r w:rsidRPr="001B67E0">
        <w:rPr>
          <w:rFonts w:ascii="Calibri" w:hAnsi="Calibri" w:cs="Arial"/>
          <w:sz w:val="22"/>
          <w:szCs w:val="22"/>
        </w:rPr>
        <w:t xml:space="preserve"> </w:t>
      </w:r>
    </w:p>
    <w:p w:rsidR="001C2103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IF k 1. 1. 20</w:t>
      </w:r>
      <w:r w:rsidR="00135498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1C2103">
        <w:rPr>
          <w:rFonts w:ascii="Calibri" w:hAnsi="Calibri" w:cs="Arial"/>
          <w:sz w:val="22"/>
          <w:szCs w:val="22"/>
        </w:rPr>
        <w:t xml:space="preserve"> 69 671,80</w:t>
      </w:r>
      <w:r w:rsidRPr="00493C98">
        <w:rPr>
          <w:rFonts w:ascii="Calibri" w:hAnsi="Calibri" w:cs="Arial"/>
          <w:sz w:val="22"/>
          <w:szCs w:val="22"/>
        </w:rPr>
        <w:t xml:space="preserve">. Z vlastních zdrojů (odpisů z hmotného a nehmotného majetku) získala organizace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1C2103">
        <w:rPr>
          <w:rFonts w:ascii="Calibri" w:hAnsi="Calibri" w:cs="Arial"/>
          <w:sz w:val="22"/>
          <w:szCs w:val="22"/>
        </w:rPr>
        <w:t xml:space="preserve"> 65 256</w:t>
      </w:r>
      <w:r w:rsidR="00A93A35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. Oproti plánu byly odpisy navýšeny</w:t>
      </w:r>
      <w:r w:rsidR="00D625F2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o 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1C2103">
        <w:rPr>
          <w:rFonts w:ascii="Calibri" w:hAnsi="Calibri" w:cs="Arial"/>
          <w:sz w:val="22"/>
          <w:szCs w:val="22"/>
        </w:rPr>
        <w:t xml:space="preserve"> 2 256,00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8E690F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1B67E0">
        <w:rPr>
          <w:rFonts w:ascii="Calibri" w:hAnsi="Calibri" w:cs="Arial"/>
          <w:sz w:val="22"/>
          <w:szCs w:val="22"/>
        </w:rPr>
        <w:t xml:space="preserve">Použití fondu ve výši </w:t>
      </w:r>
      <w:r w:rsidR="00FC7CE1" w:rsidRPr="001B67E0">
        <w:rPr>
          <w:rFonts w:ascii="Calibri" w:hAnsi="Calibri" w:cs="Arial"/>
          <w:sz w:val="22"/>
          <w:szCs w:val="22"/>
        </w:rPr>
        <w:t>Kč</w:t>
      </w:r>
      <w:r w:rsidR="001C2103">
        <w:rPr>
          <w:rFonts w:ascii="Calibri" w:hAnsi="Calibri" w:cs="Arial"/>
          <w:sz w:val="22"/>
          <w:szCs w:val="22"/>
        </w:rPr>
        <w:t xml:space="preserve"> 68 000</w:t>
      </w:r>
      <w:r w:rsidR="00A93A35" w:rsidRPr="001B67E0">
        <w:rPr>
          <w:rFonts w:ascii="Calibri" w:hAnsi="Calibri" w:cs="Arial"/>
          <w:sz w:val="22"/>
          <w:szCs w:val="22"/>
        </w:rPr>
        <w:t>,00</w:t>
      </w:r>
      <w:r w:rsidRPr="001B67E0">
        <w:rPr>
          <w:rFonts w:ascii="Calibri" w:hAnsi="Calibri" w:cs="Arial"/>
          <w:sz w:val="22"/>
          <w:szCs w:val="22"/>
        </w:rPr>
        <w:t xml:space="preserve"> bylo v souladu se schválenými změnami čerpání investičního</w:t>
      </w:r>
      <w:r w:rsidRPr="00493C98">
        <w:rPr>
          <w:rFonts w:ascii="Calibri" w:hAnsi="Calibri" w:cs="Arial"/>
          <w:sz w:val="22"/>
          <w:szCs w:val="22"/>
        </w:rPr>
        <w:t xml:space="preserve"> fondu. </w:t>
      </w:r>
    </w:p>
    <w:p w:rsidR="00391C98" w:rsidRPr="00493C98" w:rsidRDefault="00112A94" w:rsidP="00391C9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IF k 31.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12.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20</w:t>
      </w:r>
      <w:r w:rsidR="00135498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vykazoval zůstatek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C2103">
        <w:rPr>
          <w:rFonts w:ascii="Calibri" w:hAnsi="Calibri" w:cs="Arial"/>
          <w:sz w:val="22"/>
          <w:szCs w:val="22"/>
        </w:rPr>
        <w:t xml:space="preserve"> 66 927,80</w:t>
      </w:r>
      <w:r w:rsidR="008E690F" w:rsidRPr="00493C98">
        <w:rPr>
          <w:rFonts w:ascii="Calibri" w:hAnsi="Calibri" w:cs="Arial"/>
          <w:sz w:val="22"/>
          <w:szCs w:val="22"/>
        </w:rPr>
        <w:t xml:space="preserve"> a </w:t>
      </w:r>
      <w:r w:rsidR="00391C98" w:rsidRPr="00493C98">
        <w:rPr>
          <w:rFonts w:ascii="Calibri" w:hAnsi="Calibri" w:cs="Arial"/>
          <w:sz w:val="22"/>
          <w:szCs w:val="22"/>
        </w:rPr>
        <w:t xml:space="preserve">byl plně kryt účtem </w:t>
      </w:r>
      <w:r w:rsidR="00ED0A84" w:rsidRPr="00493C98">
        <w:rPr>
          <w:rFonts w:ascii="Calibri" w:hAnsi="Calibri" w:cs="Arial"/>
          <w:sz w:val="22"/>
          <w:szCs w:val="22"/>
        </w:rPr>
        <w:t>241.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40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FKSP:</w:t>
      </w:r>
      <w:r w:rsidRPr="00493C98">
        <w:rPr>
          <w:rFonts w:ascii="Calibri" w:hAnsi="Calibri" w:cs="Arial"/>
          <w:sz w:val="22"/>
          <w:szCs w:val="22"/>
        </w:rPr>
        <w:t xml:space="preserve">  Stav FKSP byl k </w:t>
      </w:r>
      <w:r w:rsidR="00AD3AEF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>. 1. 20</w:t>
      </w:r>
      <w:r w:rsidR="00AD3AEF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0E221C">
        <w:rPr>
          <w:rFonts w:ascii="Calibri" w:hAnsi="Calibri" w:cs="Arial"/>
          <w:sz w:val="22"/>
          <w:szCs w:val="22"/>
        </w:rPr>
        <w:t xml:space="preserve"> 3 488,13</w:t>
      </w:r>
      <w:r w:rsidRPr="00493C98">
        <w:rPr>
          <w:rFonts w:ascii="Calibri" w:hAnsi="Calibri" w:cs="Arial"/>
          <w:sz w:val="22"/>
          <w:szCs w:val="22"/>
        </w:rPr>
        <w:t>. V průběhu roku 20</w:t>
      </w:r>
      <w:r w:rsidR="00AD3AEF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byl zdrojem fondu základní příděl ve výši 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% z vyplacených mezd v hlavní i doplňkové činnosti</w:t>
      </w:r>
      <w:r w:rsidR="000E221C">
        <w:rPr>
          <w:rFonts w:ascii="Calibri" w:hAnsi="Calibri" w:cs="Arial"/>
          <w:sz w:val="22"/>
          <w:szCs w:val="22"/>
        </w:rPr>
        <w:t xml:space="preserve"> ve výši Kč 23 938,09</w:t>
      </w:r>
      <w:r w:rsidR="00FC5A5E" w:rsidRPr="00493C98">
        <w:rPr>
          <w:rFonts w:ascii="Calibri" w:hAnsi="Calibri" w:cs="Arial"/>
          <w:sz w:val="22"/>
          <w:szCs w:val="22"/>
        </w:rPr>
        <w:t>.</w:t>
      </w:r>
      <w:r w:rsidR="00D774C9">
        <w:rPr>
          <w:rFonts w:ascii="Calibri" w:hAnsi="Calibri" w:cs="Arial"/>
          <w:sz w:val="22"/>
          <w:szCs w:val="22"/>
        </w:rPr>
        <w:t xml:space="preserve"> Užití fondu </w:t>
      </w:r>
      <w:r w:rsidR="000E221C">
        <w:rPr>
          <w:rFonts w:ascii="Calibri" w:hAnsi="Calibri" w:cs="Arial"/>
          <w:sz w:val="22"/>
          <w:szCs w:val="22"/>
        </w:rPr>
        <w:t xml:space="preserve">ve výši Kč 22 075,00 bylo v souladu s vyhláškou č. 114/2002 Sb. </w:t>
      </w:r>
      <w:r w:rsidR="00D774C9">
        <w:rPr>
          <w:rFonts w:ascii="Calibri" w:hAnsi="Calibri" w:cs="Arial"/>
          <w:sz w:val="22"/>
          <w:szCs w:val="22"/>
        </w:rPr>
        <w:t xml:space="preserve">                                    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FKSP vykazoval k 31. 12. 20</w:t>
      </w:r>
      <w:r w:rsidR="00AD3AEF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zůstatek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0E221C">
        <w:rPr>
          <w:rFonts w:ascii="Calibri" w:hAnsi="Calibri" w:cs="Arial"/>
          <w:sz w:val="22"/>
          <w:szCs w:val="22"/>
        </w:rPr>
        <w:t xml:space="preserve"> 5 351,22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E86A26" w:rsidRPr="00493C98" w:rsidRDefault="00E86A26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Mezi finančními prostředky na účt</w:t>
      </w:r>
      <w:r w:rsidR="001C1A5B" w:rsidRPr="00493C98">
        <w:rPr>
          <w:rFonts w:ascii="Calibri" w:hAnsi="Calibri" w:cs="Arial"/>
          <w:sz w:val="22"/>
          <w:szCs w:val="22"/>
        </w:rPr>
        <w:t>u k</w:t>
      </w:r>
      <w:r w:rsidRPr="00493C98">
        <w:rPr>
          <w:rFonts w:ascii="Calibri" w:hAnsi="Calibri" w:cs="Arial"/>
          <w:sz w:val="22"/>
          <w:szCs w:val="22"/>
        </w:rPr>
        <w:t xml:space="preserve"> FKSP </w:t>
      </w:r>
      <w:r w:rsidR="001C1A5B" w:rsidRPr="00493C98">
        <w:rPr>
          <w:rFonts w:ascii="Calibri" w:hAnsi="Calibri" w:cs="Arial"/>
          <w:sz w:val="22"/>
          <w:szCs w:val="22"/>
        </w:rPr>
        <w:t>(</w:t>
      </w:r>
      <w:r w:rsidRPr="00493C98">
        <w:rPr>
          <w:rFonts w:ascii="Calibri" w:hAnsi="Calibri" w:cs="Arial"/>
          <w:sz w:val="22"/>
          <w:szCs w:val="22"/>
        </w:rPr>
        <w:t>243</w:t>
      </w:r>
      <w:r w:rsidR="001C1A5B" w:rsidRPr="00493C98">
        <w:rPr>
          <w:rFonts w:ascii="Calibri" w:hAnsi="Calibri" w:cs="Arial"/>
          <w:sz w:val="22"/>
          <w:szCs w:val="22"/>
        </w:rPr>
        <w:t>)</w:t>
      </w:r>
      <w:r w:rsidRPr="00493C98">
        <w:rPr>
          <w:rFonts w:ascii="Calibri" w:hAnsi="Calibri" w:cs="Arial"/>
          <w:sz w:val="22"/>
          <w:szCs w:val="22"/>
        </w:rPr>
        <w:t xml:space="preserve"> a fondem FKSP byl k 31. 12. 20</w:t>
      </w:r>
      <w:r w:rsidR="00FE5AD2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vykazován rozdíl ve výši</w:t>
      </w:r>
      <w:r w:rsidR="00D774C9">
        <w:rPr>
          <w:rFonts w:ascii="Calibri" w:hAnsi="Calibri" w:cs="Arial"/>
          <w:sz w:val="22"/>
          <w:szCs w:val="22"/>
        </w:rPr>
        <w:t xml:space="preserve"> Kč</w:t>
      </w:r>
      <w:r w:rsidR="000E221C">
        <w:rPr>
          <w:rFonts w:ascii="Calibri" w:hAnsi="Calibri" w:cs="Arial"/>
          <w:sz w:val="22"/>
          <w:szCs w:val="22"/>
        </w:rPr>
        <w:t xml:space="preserve"> 2 958,87</w:t>
      </w:r>
      <w:r w:rsidRPr="00493C98">
        <w:rPr>
          <w:rFonts w:ascii="Calibri" w:hAnsi="Calibri" w:cs="Arial"/>
          <w:sz w:val="22"/>
          <w:szCs w:val="22"/>
        </w:rPr>
        <w:t xml:space="preserve">, který představoval </w:t>
      </w:r>
      <w:r w:rsidR="00D774C9">
        <w:rPr>
          <w:rFonts w:ascii="Calibri" w:hAnsi="Calibri" w:cs="Arial"/>
          <w:sz w:val="22"/>
          <w:szCs w:val="22"/>
        </w:rPr>
        <w:t xml:space="preserve">nepřevedený příděl do fondu a nepřevedené bankovní poplatky </w:t>
      </w:r>
      <w:r w:rsidR="00200E23">
        <w:rPr>
          <w:rFonts w:ascii="Calibri" w:hAnsi="Calibri" w:cs="Arial"/>
          <w:sz w:val="22"/>
          <w:szCs w:val="22"/>
        </w:rPr>
        <w:br/>
      </w:r>
      <w:r w:rsidR="00D774C9">
        <w:rPr>
          <w:rFonts w:ascii="Calibri" w:hAnsi="Calibri" w:cs="Arial"/>
          <w:sz w:val="22"/>
          <w:szCs w:val="22"/>
        </w:rPr>
        <w:t>za prosinec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 w:rsidR="00AD3AEF">
        <w:rPr>
          <w:rFonts w:ascii="Calibri" w:hAnsi="Calibri" w:cs="Arial"/>
          <w:b/>
          <w:sz w:val="22"/>
          <w:szCs w:val="22"/>
        </w:rPr>
        <w:t xml:space="preserve"> (413)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 w:rsidR="00AD3AEF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="00614EE3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5D7626">
        <w:rPr>
          <w:rFonts w:ascii="Calibri" w:hAnsi="Calibri" w:cs="Arial"/>
          <w:sz w:val="22"/>
          <w:szCs w:val="22"/>
        </w:rPr>
        <w:t xml:space="preserve"> 11 474,96</w:t>
      </w:r>
      <w:r w:rsidRPr="00493C98">
        <w:rPr>
          <w:rFonts w:ascii="Calibri" w:hAnsi="Calibri" w:cs="Arial"/>
          <w:sz w:val="22"/>
          <w:szCs w:val="22"/>
        </w:rPr>
        <w:t>. Zdrojem fondu byl převod V</w:t>
      </w:r>
      <w:r w:rsidR="00D625F2" w:rsidRPr="00493C98">
        <w:rPr>
          <w:rFonts w:ascii="Calibri" w:hAnsi="Calibri" w:cs="Arial"/>
          <w:sz w:val="22"/>
          <w:szCs w:val="22"/>
        </w:rPr>
        <w:t>H</w:t>
      </w:r>
      <w:r w:rsidRPr="00493C98">
        <w:rPr>
          <w:rFonts w:ascii="Calibri" w:hAnsi="Calibri" w:cs="Arial"/>
          <w:sz w:val="22"/>
          <w:szCs w:val="22"/>
        </w:rPr>
        <w:t xml:space="preserve"> z roku 20</w:t>
      </w:r>
      <w:r w:rsidR="00FE5AD2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5D7626">
        <w:rPr>
          <w:rFonts w:ascii="Calibri" w:hAnsi="Calibri" w:cs="Arial"/>
          <w:sz w:val="22"/>
          <w:szCs w:val="22"/>
        </w:rPr>
        <w:t xml:space="preserve"> 1 994,77</w:t>
      </w:r>
      <w:r w:rsidR="00AD3AEF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5D7626">
        <w:rPr>
          <w:rFonts w:ascii="Calibri" w:hAnsi="Calibri" w:cs="Arial"/>
          <w:sz w:val="22"/>
          <w:szCs w:val="22"/>
        </w:rPr>
        <w:t>R</w:t>
      </w:r>
      <w:r w:rsidRPr="00493C98">
        <w:rPr>
          <w:rFonts w:ascii="Calibri" w:hAnsi="Calibri" w:cs="Arial"/>
          <w:sz w:val="22"/>
          <w:szCs w:val="22"/>
        </w:rPr>
        <w:t>ezervní</w:t>
      </w:r>
      <w:r w:rsidR="005D7626">
        <w:rPr>
          <w:rFonts w:ascii="Calibri" w:hAnsi="Calibri" w:cs="Arial"/>
          <w:sz w:val="22"/>
          <w:szCs w:val="22"/>
        </w:rPr>
        <w:t xml:space="preserve"> fond v roce 2012 nebyl čerpán. </w:t>
      </w:r>
    </w:p>
    <w:p w:rsidR="001C1A5B" w:rsidRDefault="008E690F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RF</w:t>
      </w:r>
      <w:r w:rsidR="00AD3AEF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k 31. 12. 20</w:t>
      </w:r>
      <w:r w:rsidR="00AD3AEF">
        <w:rPr>
          <w:rFonts w:ascii="Calibri" w:hAnsi="Calibri" w:cs="Arial"/>
          <w:sz w:val="22"/>
          <w:szCs w:val="22"/>
        </w:rPr>
        <w:t>1</w:t>
      </w:r>
      <w:r w:rsidR="00D774C9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5D7626">
        <w:rPr>
          <w:rFonts w:ascii="Calibri" w:hAnsi="Calibri" w:cs="Arial"/>
          <w:sz w:val="22"/>
          <w:szCs w:val="22"/>
        </w:rPr>
        <w:t xml:space="preserve"> 13 469,73</w:t>
      </w:r>
      <w:r w:rsidR="00DA635C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D12920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2</w:t>
      </w:r>
      <w:r w:rsidR="00D12920">
        <w:rPr>
          <w:rFonts w:ascii="Calibri" w:hAnsi="Calibri" w:cs="Arial"/>
          <w:sz w:val="22"/>
          <w:szCs w:val="22"/>
        </w:rPr>
        <w:t>1</w:t>
      </w:r>
      <w:r w:rsidR="001C1A5B" w:rsidRPr="00493C98">
        <w:rPr>
          <w:rFonts w:ascii="Calibri" w:hAnsi="Calibri" w:cs="Arial"/>
          <w:sz w:val="22"/>
          <w:szCs w:val="22"/>
        </w:rPr>
        <w:t>0.</w:t>
      </w:r>
    </w:p>
    <w:p w:rsidR="00AD3AEF" w:rsidRDefault="00AD3AEF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Pr="00493C98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>
        <w:rPr>
          <w:rFonts w:ascii="Calibri" w:hAnsi="Calibri" w:cs="Arial"/>
          <w:b/>
          <w:sz w:val="22"/>
          <w:szCs w:val="22"/>
        </w:rPr>
        <w:t xml:space="preserve"> (414)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ve výši Kč</w:t>
      </w:r>
      <w:r w:rsidR="005D7626">
        <w:rPr>
          <w:rFonts w:ascii="Calibri" w:hAnsi="Calibri" w:cs="Arial"/>
          <w:sz w:val="22"/>
          <w:szCs w:val="22"/>
        </w:rPr>
        <w:t xml:space="preserve"> 231 167</w:t>
      </w:r>
      <w:r w:rsidR="00DA635C">
        <w:rPr>
          <w:rFonts w:ascii="Calibri" w:hAnsi="Calibri" w:cs="Arial"/>
          <w:sz w:val="22"/>
          <w:szCs w:val="22"/>
        </w:rPr>
        <w:t>,00</w:t>
      </w:r>
      <w:r>
        <w:rPr>
          <w:rFonts w:ascii="Calibri" w:hAnsi="Calibri" w:cs="Arial"/>
          <w:sz w:val="22"/>
          <w:szCs w:val="22"/>
        </w:rPr>
        <w:t xml:space="preserve">. </w:t>
      </w:r>
      <w:r w:rsidR="005D7626">
        <w:rPr>
          <w:rFonts w:ascii="Calibri" w:hAnsi="Calibri" w:cs="Arial"/>
          <w:sz w:val="22"/>
          <w:szCs w:val="22"/>
        </w:rPr>
        <w:t>Byl č</w:t>
      </w:r>
      <w:r>
        <w:rPr>
          <w:rFonts w:ascii="Calibri" w:hAnsi="Calibri" w:cs="Arial"/>
          <w:sz w:val="22"/>
          <w:szCs w:val="22"/>
        </w:rPr>
        <w:t>erpán</w:t>
      </w:r>
      <w:r w:rsidR="005D762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ve výši Kč</w:t>
      </w:r>
      <w:r w:rsidR="005D7626">
        <w:rPr>
          <w:rFonts w:ascii="Calibri" w:hAnsi="Calibri" w:cs="Arial"/>
          <w:sz w:val="22"/>
          <w:szCs w:val="22"/>
        </w:rPr>
        <w:t xml:space="preserve"> 71 000</w:t>
      </w:r>
      <w:r w:rsidR="00FE5AD2">
        <w:rPr>
          <w:rFonts w:ascii="Calibri" w:hAnsi="Calibri" w:cs="Arial"/>
          <w:sz w:val="22"/>
          <w:szCs w:val="22"/>
        </w:rPr>
        <w:t>,00</w:t>
      </w:r>
      <w:r w:rsidR="005D762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rozvoj hlavní činnosti. </w:t>
      </w:r>
    </w:p>
    <w:p w:rsidR="00AD3AEF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Stav RF k 31. 12. 20</w:t>
      </w:r>
      <w:r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5D7626">
        <w:rPr>
          <w:rFonts w:ascii="Calibri" w:hAnsi="Calibri" w:cs="Arial"/>
          <w:sz w:val="22"/>
          <w:szCs w:val="22"/>
        </w:rPr>
        <w:t xml:space="preserve"> 160 167,00 </w:t>
      </w:r>
      <w:r w:rsidRPr="00493C98">
        <w:rPr>
          <w:rFonts w:ascii="Calibri" w:hAnsi="Calibri" w:cs="Arial"/>
          <w:sz w:val="22"/>
          <w:szCs w:val="22"/>
        </w:rPr>
        <w:t>a byl plně kryt účtem 241.</w:t>
      </w:r>
      <w:r w:rsidR="00D12920">
        <w:rPr>
          <w:rFonts w:ascii="Calibri" w:hAnsi="Calibri" w:cs="Arial"/>
          <w:sz w:val="22"/>
          <w:szCs w:val="22"/>
        </w:rPr>
        <w:t>02</w:t>
      </w:r>
      <w:r w:rsidRPr="00493C98">
        <w:rPr>
          <w:rFonts w:ascii="Calibri" w:hAnsi="Calibri" w:cs="Arial"/>
          <w:sz w:val="22"/>
          <w:szCs w:val="22"/>
        </w:rPr>
        <w:t>20.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5D7626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Fond odměn</w:t>
      </w:r>
      <w:r w:rsidRPr="00493C98">
        <w:rPr>
          <w:rFonts w:ascii="Calibri" w:hAnsi="Calibri" w:cs="Arial"/>
          <w:sz w:val="22"/>
          <w:szCs w:val="22"/>
        </w:rPr>
        <w:t xml:space="preserve">: </w:t>
      </w:r>
      <w:r w:rsidR="00D12920">
        <w:rPr>
          <w:rFonts w:ascii="Calibri" w:hAnsi="Calibri" w:cs="Arial"/>
          <w:sz w:val="22"/>
          <w:szCs w:val="22"/>
        </w:rPr>
        <w:t xml:space="preserve">Stav </w:t>
      </w:r>
      <w:r w:rsidRPr="00493C98">
        <w:rPr>
          <w:rFonts w:ascii="Calibri" w:hAnsi="Calibri" w:cs="Arial"/>
          <w:sz w:val="22"/>
          <w:szCs w:val="22"/>
        </w:rPr>
        <w:t xml:space="preserve">FO </w:t>
      </w:r>
      <w:r w:rsidR="00D12920">
        <w:rPr>
          <w:rFonts w:ascii="Calibri" w:hAnsi="Calibri" w:cs="Arial"/>
          <w:sz w:val="22"/>
          <w:szCs w:val="22"/>
        </w:rPr>
        <w:t>k 1. 1. 201</w:t>
      </w:r>
      <w:r w:rsidR="002D271C">
        <w:rPr>
          <w:rFonts w:ascii="Calibri" w:hAnsi="Calibri" w:cs="Arial"/>
          <w:sz w:val="22"/>
          <w:szCs w:val="22"/>
        </w:rPr>
        <w:t>2</w:t>
      </w:r>
      <w:r w:rsidR="00D12920">
        <w:rPr>
          <w:rFonts w:ascii="Calibri" w:hAnsi="Calibri" w:cs="Arial"/>
          <w:sz w:val="22"/>
          <w:szCs w:val="22"/>
        </w:rPr>
        <w:t xml:space="preserve"> byl ve výši Kč</w:t>
      </w:r>
      <w:r w:rsidR="005D7626">
        <w:rPr>
          <w:rFonts w:ascii="Calibri" w:hAnsi="Calibri" w:cs="Arial"/>
          <w:sz w:val="22"/>
          <w:szCs w:val="22"/>
        </w:rPr>
        <w:t xml:space="preserve"> </w:t>
      </w:r>
      <w:r w:rsidR="00200E23">
        <w:rPr>
          <w:rFonts w:ascii="Calibri" w:hAnsi="Calibri" w:cs="Arial"/>
          <w:sz w:val="22"/>
          <w:szCs w:val="22"/>
        </w:rPr>
        <w:t>620,00</w:t>
      </w:r>
      <w:r w:rsidR="00D12920">
        <w:rPr>
          <w:rFonts w:ascii="Calibri" w:hAnsi="Calibri" w:cs="Arial"/>
          <w:sz w:val="22"/>
          <w:szCs w:val="22"/>
        </w:rPr>
        <w:t xml:space="preserve">. </w:t>
      </w:r>
      <w:r w:rsidR="005D7626">
        <w:rPr>
          <w:rFonts w:ascii="Calibri" w:hAnsi="Calibri" w:cs="Arial"/>
          <w:sz w:val="22"/>
          <w:szCs w:val="22"/>
        </w:rPr>
        <w:t xml:space="preserve">Fond v roce 2012 </w:t>
      </w:r>
      <w:r w:rsidR="00200E23">
        <w:rPr>
          <w:rFonts w:ascii="Calibri" w:hAnsi="Calibri" w:cs="Arial"/>
          <w:sz w:val="22"/>
          <w:szCs w:val="22"/>
        </w:rPr>
        <w:t xml:space="preserve">nebyl tvořen ani </w:t>
      </w:r>
      <w:r w:rsidR="005D7626">
        <w:rPr>
          <w:rFonts w:ascii="Calibri" w:hAnsi="Calibri" w:cs="Arial"/>
          <w:sz w:val="22"/>
          <w:szCs w:val="22"/>
        </w:rPr>
        <w:t xml:space="preserve">čerpán. </w:t>
      </w:r>
    </w:p>
    <w:p w:rsidR="001C1A5B" w:rsidRPr="00493C98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Fond odměn k 31. 12. 20</w:t>
      </w:r>
      <w:r w:rsidR="00983CAC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vykazoval zůstatek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5D7626">
        <w:rPr>
          <w:rFonts w:ascii="Calibri" w:hAnsi="Calibri" w:cs="Arial"/>
          <w:sz w:val="22"/>
          <w:szCs w:val="22"/>
        </w:rPr>
        <w:t xml:space="preserve"> </w:t>
      </w:r>
      <w:r w:rsidR="00200E23">
        <w:rPr>
          <w:rFonts w:ascii="Calibri" w:hAnsi="Calibri" w:cs="Arial"/>
          <w:sz w:val="22"/>
          <w:szCs w:val="22"/>
        </w:rPr>
        <w:t>620,00</w:t>
      </w:r>
      <w:r w:rsidR="008E690F" w:rsidRPr="00493C98">
        <w:rPr>
          <w:rFonts w:ascii="Calibri" w:hAnsi="Calibri" w:cs="Arial"/>
          <w:sz w:val="22"/>
          <w:szCs w:val="22"/>
        </w:rPr>
        <w:t xml:space="preserve"> a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30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.</w:t>
      </w:r>
    </w:p>
    <w:p w:rsidR="001C1A5B" w:rsidRPr="00493C98" w:rsidRDefault="001C1A5B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402E9E" w:rsidP="008000B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6480" cy="1147313"/>
                <wp:effectExtent l="0" t="0" r="762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4731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090BE4" w:rsidRDefault="008E2C4B" w:rsidP="00C900D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E2C4B" w:rsidRDefault="008E2C4B" w:rsidP="00C900D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:rsidR="008E2C4B" w:rsidRPr="00090BE4" w:rsidRDefault="008E2C4B" w:rsidP="00C900D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K 31. 12. 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FKSP, v souvislosti s proúčtování zákonného přídělu a čerpání za měsíc prosinec, které bude skutečně naplněno a kryto až v měsíci lednu 201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E2C4B" w:rsidRPr="00395CCA" w:rsidRDefault="008E2C4B" w:rsidP="00C900DA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2" type="#_x0000_t202" style="width:482.4pt;height: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" fillcolor="#cfc" stroked="f">
                <v:textbox>
                  <w:txbxContent>
                    <w:p w:rsidR="008E2C4B" w:rsidRPr="00090BE4" w:rsidRDefault="008E2C4B" w:rsidP="00C900DA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8E2C4B" w:rsidRDefault="008E2C4B" w:rsidP="00C900DA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:rsidR="008E2C4B" w:rsidRPr="00090BE4" w:rsidRDefault="008E2C4B" w:rsidP="00C900D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K 31. 12. 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FKSP, v souvislosti s proúčtování zákonného přídělu a čerpání za měsíc prosinec, které bude skutečně naplněno a kryto až v měsíci lednu 201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8E2C4B" w:rsidRPr="00395CCA" w:rsidRDefault="008E2C4B" w:rsidP="00C900DA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864FC" w:rsidRDefault="00A864F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0F5740" w:rsidRPr="00493C98" w:rsidRDefault="000F5740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587267" w:rsidRDefault="00A864FC" w:rsidP="00A864F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8.  Přehled pohledávek a závazků organizace</w:t>
      </w:r>
    </w:p>
    <w:p w:rsidR="00A864FC" w:rsidRPr="00493C98" w:rsidRDefault="00A864FC" w:rsidP="00A864F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C900DA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pohledávek organizace k 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>Kč</w:t>
      </w:r>
      <w:r w:rsidR="005D7626">
        <w:rPr>
          <w:rFonts w:ascii="Calibri" w:hAnsi="Calibri" w:cs="Arial"/>
          <w:sz w:val="22"/>
          <w:szCs w:val="22"/>
        </w:rPr>
        <w:t xml:space="preserve"> 100 810,00, všechny jsou ve lhůtě splatnosti.</w:t>
      </w:r>
      <w:r w:rsidR="00C900DA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Nedobytné pohledávky </w:t>
      </w:r>
      <w:r w:rsidR="005D7626">
        <w:rPr>
          <w:rFonts w:ascii="Calibri" w:hAnsi="Calibri" w:cs="Arial"/>
          <w:sz w:val="22"/>
          <w:szCs w:val="22"/>
        </w:rPr>
        <w:t xml:space="preserve">organizace nemá. </w:t>
      </w:r>
      <w:r w:rsidR="00C900DA" w:rsidRPr="00493C98">
        <w:rPr>
          <w:rFonts w:ascii="Calibri" w:hAnsi="Calibri" w:cs="Arial"/>
          <w:sz w:val="22"/>
          <w:szCs w:val="22"/>
        </w:rPr>
        <w:t xml:space="preserve"> </w:t>
      </w:r>
    </w:p>
    <w:p w:rsidR="00A864FC" w:rsidRPr="00493C98" w:rsidRDefault="00C900DA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A864FC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</w:p>
    <w:p w:rsidR="00947873" w:rsidRDefault="00A864FC" w:rsidP="0094787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závazků organizace k 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947873">
        <w:rPr>
          <w:rFonts w:ascii="Calibri" w:hAnsi="Calibri" w:cs="Arial"/>
          <w:sz w:val="22"/>
          <w:szCs w:val="22"/>
        </w:rPr>
        <w:t>1 196 815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, všechny byly ve lhůtě splatnosti. </w:t>
      </w:r>
      <w:r w:rsidR="00947873" w:rsidRPr="00493C98">
        <w:rPr>
          <w:rFonts w:ascii="Calibri" w:hAnsi="Calibri" w:cs="Arial"/>
          <w:sz w:val="22"/>
          <w:szCs w:val="22"/>
        </w:rPr>
        <w:t xml:space="preserve">Jedná se </w:t>
      </w:r>
      <w:r w:rsidR="00F42DCB">
        <w:rPr>
          <w:rFonts w:ascii="Calibri" w:hAnsi="Calibri" w:cs="Arial"/>
          <w:sz w:val="22"/>
          <w:szCs w:val="22"/>
        </w:rPr>
        <w:br/>
      </w:r>
      <w:r w:rsidR="00947873" w:rsidRPr="00493C98">
        <w:rPr>
          <w:rFonts w:ascii="Calibri" w:hAnsi="Calibri" w:cs="Arial"/>
          <w:sz w:val="22"/>
          <w:szCs w:val="22"/>
        </w:rPr>
        <w:t xml:space="preserve">o </w:t>
      </w:r>
      <w:r w:rsidR="00947873">
        <w:rPr>
          <w:rFonts w:ascii="Calibri" w:hAnsi="Calibri" w:cs="Arial"/>
          <w:sz w:val="22"/>
          <w:szCs w:val="22"/>
        </w:rPr>
        <w:t>dodavatelské faktury</w:t>
      </w:r>
      <w:r w:rsidR="00947873" w:rsidRPr="00493C98">
        <w:rPr>
          <w:rFonts w:ascii="Calibri" w:hAnsi="Calibri" w:cs="Arial"/>
          <w:sz w:val="22"/>
          <w:szCs w:val="22"/>
        </w:rPr>
        <w:t xml:space="preserve"> ve výši Kč </w:t>
      </w:r>
      <w:r w:rsidR="00947873">
        <w:rPr>
          <w:rFonts w:ascii="Calibri" w:hAnsi="Calibri" w:cs="Arial"/>
          <w:sz w:val="22"/>
          <w:szCs w:val="22"/>
        </w:rPr>
        <w:t>221 140</w:t>
      </w:r>
      <w:r w:rsidR="00947873" w:rsidRPr="00493C98">
        <w:rPr>
          <w:rFonts w:ascii="Calibri" w:hAnsi="Calibri" w:cs="Arial"/>
          <w:sz w:val="22"/>
          <w:szCs w:val="22"/>
        </w:rPr>
        <w:t xml:space="preserve">,00, </w:t>
      </w:r>
      <w:r w:rsidR="00947873">
        <w:rPr>
          <w:rFonts w:ascii="Calibri" w:hAnsi="Calibri" w:cs="Arial"/>
          <w:sz w:val="22"/>
          <w:szCs w:val="22"/>
        </w:rPr>
        <w:t xml:space="preserve">přijaté zálohy </w:t>
      </w:r>
      <w:r w:rsidR="00947873" w:rsidRPr="00493C98">
        <w:rPr>
          <w:rFonts w:ascii="Calibri" w:hAnsi="Calibri" w:cs="Arial"/>
          <w:sz w:val="22"/>
          <w:szCs w:val="22"/>
        </w:rPr>
        <w:t xml:space="preserve">ve výši Kč </w:t>
      </w:r>
      <w:r w:rsidR="00947873">
        <w:rPr>
          <w:rFonts w:ascii="Calibri" w:hAnsi="Calibri" w:cs="Arial"/>
          <w:sz w:val="22"/>
          <w:szCs w:val="22"/>
        </w:rPr>
        <w:t>488 747,00</w:t>
      </w:r>
      <w:r w:rsidR="00947873" w:rsidRPr="00493C98">
        <w:rPr>
          <w:rFonts w:ascii="Calibri" w:hAnsi="Calibri" w:cs="Arial"/>
          <w:sz w:val="22"/>
          <w:szCs w:val="22"/>
        </w:rPr>
        <w:t xml:space="preserve">, </w:t>
      </w:r>
      <w:r w:rsidR="00947873">
        <w:rPr>
          <w:rFonts w:ascii="Calibri" w:hAnsi="Calibri" w:cs="Arial"/>
          <w:sz w:val="22"/>
          <w:szCs w:val="22"/>
        </w:rPr>
        <w:t>mzdy za 12/2012</w:t>
      </w:r>
      <w:r w:rsidR="00947873" w:rsidRPr="00493C98">
        <w:rPr>
          <w:rFonts w:ascii="Calibri" w:hAnsi="Calibri" w:cs="Arial"/>
          <w:sz w:val="22"/>
          <w:szCs w:val="22"/>
        </w:rPr>
        <w:t xml:space="preserve"> v částce Kč </w:t>
      </w:r>
      <w:r w:rsidR="00947873">
        <w:rPr>
          <w:rFonts w:ascii="Calibri" w:hAnsi="Calibri" w:cs="Arial"/>
          <w:sz w:val="22"/>
          <w:szCs w:val="22"/>
        </w:rPr>
        <w:t>297 222</w:t>
      </w:r>
      <w:r w:rsidR="00947873" w:rsidRPr="00493C98">
        <w:rPr>
          <w:rFonts w:ascii="Calibri" w:hAnsi="Calibri" w:cs="Arial"/>
          <w:sz w:val="22"/>
          <w:szCs w:val="22"/>
        </w:rPr>
        <w:t xml:space="preserve">,00, </w:t>
      </w:r>
      <w:r w:rsidR="00947873">
        <w:rPr>
          <w:rFonts w:ascii="Calibri" w:hAnsi="Calibri" w:cs="Arial"/>
          <w:sz w:val="22"/>
          <w:szCs w:val="22"/>
        </w:rPr>
        <w:t>soc. a zdravotní pojištění za 12/2012</w:t>
      </w:r>
      <w:r w:rsidR="00947873" w:rsidRPr="00493C98">
        <w:rPr>
          <w:rFonts w:ascii="Calibri" w:hAnsi="Calibri" w:cs="Arial"/>
          <w:sz w:val="22"/>
          <w:szCs w:val="22"/>
        </w:rPr>
        <w:t xml:space="preserve"> ve výši Kč </w:t>
      </w:r>
      <w:r w:rsidR="00947873">
        <w:rPr>
          <w:rFonts w:ascii="Calibri" w:hAnsi="Calibri" w:cs="Arial"/>
          <w:sz w:val="22"/>
          <w:szCs w:val="22"/>
        </w:rPr>
        <w:t>144 383</w:t>
      </w:r>
      <w:r w:rsidR="00947873" w:rsidRPr="00493C98">
        <w:rPr>
          <w:rFonts w:ascii="Calibri" w:hAnsi="Calibri" w:cs="Arial"/>
          <w:sz w:val="22"/>
          <w:szCs w:val="22"/>
        </w:rPr>
        <w:t>,00</w:t>
      </w:r>
      <w:r w:rsidR="00947873">
        <w:rPr>
          <w:rFonts w:ascii="Calibri" w:hAnsi="Calibri" w:cs="Arial"/>
          <w:sz w:val="22"/>
          <w:szCs w:val="22"/>
        </w:rPr>
        <w:t>, daň z mezd za 12/2012</w:t>
      </w:r>
      <w:r w:rsidR="00947873" w:rsidRPr="00493C98">
        <w:rPr>
          <w:rFonts w:ascii="Calibri" w:hAnsi="Calibri" w:cs="Arial"/>
          <w:sz w:val="22"/>
          <w:szCs w:val="22"/>
        </w:rPr>
        <w:t xml:space="preserve"> ve výši Kč </w:t>
      </w:r>
      <w:r w:rsidR="00947873">
        <w:rPr>
          <w:rFonts w:ascii="Calibri" w:hAnsi="Calibri" w:cs="Arial"/>
          <w:sz w:val="22"/>
          <w:szCs w:val="22"/>
        </w:rPr>
        <w:t>36 639</w:t>
      </w:r>
      <w:r w:rsidR="00947873" w:rsidRPr="00493C98">
        <w:rPr>
          <w:rFonts w:ascii="Calibri" w:hAnsi="Calibri" w:cs="Arial"/>
          <w:sz w:val="22"/>
          <w:szCs w:val="22"/>
        </w:rPr>
        <w:t>,00</w:t>
      </w:r>
      <w:r w:rsidR="00947873">
        <w:rPr>
          <w:rFonts w:ascii="Calibri" w:hAnsi="Calibri" w:cs="Arial"/>
          <w:sz w:val="22"/>
          <w:szCs w:val="22"/>
        </w:rPr>
        <w:t xml:space="preserve"> a jiné závazky ve výši Kč 8 684,00. </w:t>
      </w:r>
    </w:p>
    <w:p w:rsidR="000F5740" w:rsidRPr="00493C98" w:rsidRDefault="000F5740" w:rsidP="00947873">
      <w:pPr>
        <w:jc w:val="both"/>
        <w:rPr>
          <w:rFonts w:ascii="Calibri" w:hAnsi="Calibri" w:cs="Arial"/>
          <w:sz w:val="22"/>
          <w:szCs w:val="22"/>
        </w:rPr>
      </w:pPr>
    </w:p>
    <w:p w:rsidR="00A864FC" w:rsidRPr="00493C98" w:rsidRDefault="00A864FC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493C98" w:rsidRDefault="00402E9E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217920" cy="1337310"/>
                <wp:effectExtent l="0" t="0" r="190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3373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587267" w:rsidRDefault="008E2C4B" w:rsidP="00A864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8E2C4B" w:rsidRDefault="008E2C4B" w:rsidP="00A864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Pohledávky a závazky organizace souhlasí se stavem v rozvaze ke dni 31. 12. 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pohledávky ve lhůtě splatnosti. </w:t>
                            </w:r>
                          </w:p>
                          <w:p w:rsidR="008E2C4B" w:rsidRPr="00587267" w:rsidRDefault="008E2C4B" w:rsidP="00A864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Stav finančních prostředků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 k 31. 12. 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ve výši Kč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1 264 205,45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pokladní hotovost ve výši Kč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52 218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,00 a zohlednění zaplacení pohledávek zajišťují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které jsou ve výši Kč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100 810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3" type="#_x0000_t202" style="width:489.6pt;height:10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" fillcolor="#cfc" stroked="f">
                <v:textbox>
                  <w:txbxContent>
                    <w:p w:rsidR="008E2C4B" w:rsidRPr="00587267" w:rsidRDefault="008E2C4B" w:rsidP="00A864F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8E2C4B" w:rsidRDefault="008E2C4B" w:rsidP="00A864F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Pohledávky a závazky organizace souhlasí se stavem v rozvaze ke dni 31. 12. 20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12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pohledávky ve lhůtě splatnosti. </w:t>
                      </w:r>
                    </w:p>
                    <w:p w:rsidR="008E2C4B" w:rsidRPr="00587267" w:rsidRDefault="008E2C4B" w:rsidP="00A864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Stav finančních prostředků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 k 31. 12. 20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12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ve výši Kč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1 264 205,45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pokladní hotovost ve výši Kč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52 218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,00 a zohlednění zaplacení pohledávek zajišťují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které jsou ve výši Kč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100 810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,00.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64FC" w:rsidRPr="00493C98" w:rsidRDefault="00A864FC" w:rsidP="00A864F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87267" w:rsidRPr="00493C98" w:rsidRDefault="00587267" w:rsidP="00A864F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75105" w:rsidRPr="00587267" w:rsidRDefault="00275105" w:rsidP="00275105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9.  Stav zásob a cenin</w:t>
      </w:r>
    </w:p>
    <w:p w:rsidR="00275105" w:rsidRPr="00493C98" w:rsidRDefault="00275105" w:rsidP="00275105">
      <w:pPr>
        <w:rPr>
          <w:rFonts w:ascii="Calibri" w:hAnsi="Calibri" w:cs="Arial"/>
          <w:b/>
          <w:sz w:val="22"/>
          <w:szCs w:val="22"/>
        </w:rPr>
      </w:pPr>
    </w:p>
    <w:p w:rsidR="000F5740" w:rsidRPr="00493C98" w:rsidRDefault="000F5740" w:rsidP="000F5740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k 31. 12. 20</w:t>
      </w:r>
      <w:r>
        <w:rPr>
          <w:rFonts w:ascii="Calibri" w:hAnsi="Calibri" w:cs="Arial"/>
          <w:sz w:val="22"/>
          <w:szCs w:val="22"/>
        </w:rPr>
        <w:t>12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vykazovala </w:t>
      </w:r>
      <w:r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zásoby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0F5740" w:rsidRPr="00493C98" w:rsidRDefault="000F5740" w:rsidP="000F5740">
      <w:pPr>
        <w:rPr>
          <w:rFonts w:ascii="Calibri" w:hAnsi="Calibri" w:cs="Arial"/>
          <w:b/>
          <w:sz w:val="22"/>
          <w:szCs w:val="22"/>
        </w:rPr>
      </w:pPr>
    </w:p>
    <w:p w:rsidR="000F5740" w:rsidRDefault="000F5740" w:rsidP="000F5740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263 – ceniny</w:t>
      </w:r>
      <w:r>
        <w:rPr>
          <w:rFonts w:ascii="Calibri" w:hAnsi="Calibri" w:cs="Arial"/>
          <w:sz w:val="22"/>
          <w:szCs w:val="22"/>
        </w:rPr>
        <w:t xml:space="preserve"> je k 31. 12. 2012 vykazován zůstatek </w:t>
      </w:r>
      <w:r w:rsidRPr="00493C98">
        <w:rPr>
          <w:rFonts w:ascii="Calibri" w:hAnsi="Calibri" w:cs="Arial"/>
          <w:sz w:val="22"/>
          <w:szCs w:val="22"/>
        </w:rPr>
        <w:t>ve výši Kč</w:t>
      </w:r>
      <w:r>
        <w:rPr>
          <w:rFonts w:ascii="Calibri" w:hAnsi="Calibri" w:cs="Arial"/>
          <w:sz w:val="22"/>
          <w:szCs w:val="22"/>
        </w:rPr>
        <w:t xml:space="preserve"> 25 708,</w:t>
      </w:r>
      <w:r w:rsidRPr="00493C98">
        <w:rPr>
          <w:rFonts w:ascii="Calibri" w:hAnsi="Calibri" w:cs="Arial"/>
          <w:sz w:val="22"/>
          <w:szCs w:val="22"/>
        </w:rPr>
        <w:t>00</w:t>
      </w:r>
      <w:r>
        <w:rPr>
          <w:rFonts w:ascii="Calibri" w:hAnsi="Calibri" w:cs="Arial"/>
          <w:sz w:val="22"/>
          <w:szCs w:val="22"/>
        </w:rPr>
        <w:t>. Jedná se o stravenky a poštovní známky.</w:t>
      </w:r>
    </w:p>
    <w:p w:rsidR="005131BF" w:rsidRDefault="005131BF" w:rsidP="000F5740">
      <w:pPr>
        <w:jc w:val="both"/>
        <w:rPr>
          <w:rFonts w:ascii="Calibri" w:hAnsi="Calibri" w:cs="Arial"/>
          <w:sz w:val="22"/>
          <w:szCs w:val="22"/>
        </w:rPr>
      </w:pPr>
    </w:p>
    <w:p w:rsidR="000F5740" w:rsidRPr="00493C98" w:rsidRDefault="000F5740" w:rsidP="000F5740">
      <w:pPr>
        <w:jc w:val="both"/>
        <w:rPr>
          <w:rFonts w:ascii="Calibri" w:hAnsi="Calibri" w:cs="Arial"/>
          <w:sz w:val="22"/>
          <w:szCs w:val="22"/>
        </w:rPr>
      </w:pPr>
    </w:p>
    <w:p w:rsidR="00275105" w:rsidRPr="00493C98" w:rsidRDefault="00402E9E" w:rsidP="00275105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noProof/>
          <w:color w:val="0000FF"/>
          <w:sz w:val="22"/>
          <w:szCs w:val="22"/>
        </w:rPr>
        <mc:AlternateContent>
          <mc:Choice Requires="wps">
            <w:drawing>
              <wp:inline distT="0" distB="0" distL="0" distR="0">
                <wp:extent cx="6172200" cy="698739"/>
                <wp:effectExtent l="0" t="0" r="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9873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4B" w:rsidRPr="00587267" w:rsidRDefault="008E2C4B" w:rsidP="00275105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8E2C4B" w:rsidRPr="00587267" w:rsidRDefault="008E2C4B" w:rsidP="0027510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Stav zásob a cenin souhlasí se stavem v rozvaze k 31. 12. 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E2C4B" w:rsidRPr="000A1EC0" w:rsidRDefault="008E2C4B" w:rsidP="002751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486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" fillcolor="#cfc" stroked="f">
                <v:textbox>
                  <w:txbxContent>
                    <w:p w:rsidR="008E2C4B" w:rsidRPr="00587267" w:rsidRDefault="008E2C4B" w:rsidP="00275105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8E2C4B" w:rsidRPr="00587267" w:rsidRDefault="008E2C4B" w:rsidP="00275105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Stav zásob a cenin souhlasí se stavem v rozvaze k 31. 12. 20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12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:rsidR="008E2C4B" w:rsidRPr="000A1EC0" w:rsidRDefault="008E2C4B" w:rsidP="002751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864FC" w:rsidRPr="00493C98" w:rsidRDefault="00A864F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Default="0079307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F42DCB" w:rsidRDefault="00F42DCB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F42DCB" w:rsidRPr="00493C98" w:rsidRDefault="00F42DCB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Pr="00587267" w:rsidRDefault="0079307C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10. Čerpání na vybraných nákladových účtech </w:t>
      </w:r>
      <w:r w:rsidR="00270B62">
        <w:rPr>
          <w:rFonts w:ascii="Calibri" w:hAnsi="Calibri" w:cs="Arial"/>
          <w:b/>
          <w:smallCaps/>
          <w:color w:val="1F497D"/>
          <w:sz w:val="28"/>
          <w:szCs w:val="28"/>
        </w:rPr>
        <w:t xml:space="preserve">(541, 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542, 54</w:t>
      </w:r>
      <w:r w:rsidR="005C63BC">
        <w:rPr>
          <w:rFonts w:ascii="Calibri" w:hAnsi="Calibri" w:cs="Arial"/>
          <w:b/>
          <w:smallCaps/>
          <w:color w:val="1F497D"/>
          <w:sz w:val="28"/>
          <w:szCs w:val="28"/>
        </w:rPr>
        <w:t>7, 557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)</w:t>
      </w:r>
    </w:p>
    <w:p w:rsidR="0079307C" w:rsidRPr="00493C98" w:rsidRDefault="0079307C" w:rsidP="0079307C">
      <w:pPr>
        <w:jc w:val="both"/>
        <w:rPr>
          <w:rFonts w:ascii="Calibri" w:hAnsi="Calibri" w:cs="Arial"/>
          <w:sz w:val="22"/>
          <w:szCs w:val="22"/>
        </w:rPr>
      </w:pPr>
    </w:p>
    <w:p w:rsidR="003D7200" w:rsidRDefault="003A655A" w:rsidP="008000B9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účtu </w:t>
      </w:r>
      <w:r w:rsidR="00270B62">
        <w:rPr>
          <w:rFonts w:ascii="Calibri" w:hAnsi="Calibri" w:cs="Arial"/>
          <w:sz w:val="22"/>
          <w:szCs w:val="22"/>
        </w:rPr>
        <w:t xml:space="preserve">541, </w:t>
      </w:r>
      <w:r w:rsidRPr="00493C98">
        <w:rPr>
          <w:rFonts w:ascii="Calibri" w:hAnsi="Calibri" w:cs="Arial"/>
          <w:sz w:val="22"/>
          <w:szCs w:val="22"/>
        </w:rPr>
        <w:t>542</w:t>
      </w:r>
      <w:r w:rsidR="00270B62">
        <w:rPr>
          <w:rFonts w:ascii="Calibri" w:hAnsi="Calibri" w:cs="Arial"/>
          <w:sz w:val="22"/>
          <w:szCs w:val="22"/>
        </w:rPr>
        <w:t xml:space="preserve">, 547, </w:t>
      </w:r>
      <w:r w:rsidR="005C63BC">
        <w:rPr>
          <w:rFonts w:ascii="Calibri" w:hAnsi="Calibri" w:cs="Arial"/>
          <w:sz w:val="22"/>
          <w:szCs w:val="22"/>
        </w:rPr>
        <w:t>557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8E2C4B">
        <w:rPr>
          <w:rFonts w:ascii="Calibri" w:hAnsi="Calibri" w:cs="Arial"/>
          <w:sz w:val="22"/>
          <w:szCs w:val="22"/>
        </w:rPr>
        <w:t xml:space="preserve">není v roce 2012 </w:t>
      </w:r>
      <w:r w:rsidRPr="00493C98">
        <w:rPr>
          <w:rFonts w:ascii="Calibri" w:hAnsi="Calibri" w:cs="Arial"/>
          <w:sz w:val="22"/>
          <w:szCs w:val="22"/>
        </w:rPr>
        <w:t>účtováno</w:t>
      </w:r>
      <w:r w:rsidR="005C63BC">
        <w:rPr>
          <w:rFonts w:ascii="Calibri" w:hAnsi="Calibri" w:cs="Arial"/>
          <w:sz w:val="22"/>
          <w:szCs w:val="22"/>
        </w:rPr>
        <w:t>.</w:t>
      </w:r>
    </w:p>
    <w:p w:rsidR="005C63BC" w:rsidRPr="00493C98" w:rsidRDefault="005C63B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11. Přehled nedokončeného dlouhodobého majetku</w:t>
      </w:r>
    </w:p>
    <w:p w:rsidR="00134E13" w:rsidRPr="00493C98" w:rsidRDefault="00134E13" w:rsidP="00134E13">
      <w:pPr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účtu 041 </w:t>
      </w:r>
      <w:r w:rsidR="008E2C4B">
        <w:rPr>
          <w:rFonts w:ascii="Calibri" w:hAnsi="Calibri" w:cs="Arial"/>
          <w:sz w:val="22"/>
          <w:szCs w:val="22"/>
        </w:rPr>
        <w:t xml:space="preserve">a 042 </w:t>
      </w:r>
      <w:r w:rsidRPr="00493C98">
        <w:rPr>
          <w:rFonts w:ascii="Calibri" w:hAnsi="Calibri" w:cs="Arial"/>
          <w:sz w:val="22"/>
          <w:szCs w:val="22"/>
        </w:rPr>
        <w:t>není k 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vykazován žádný zůstatek.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12. Přehled investičních záměrů, investičních požadavků příspěvkové organizace</w:t>
      </w:r>
    </w:p>
    <w:p w:rsidR="00134E13" w:rsidRPr="00493C98" w:rsidRDefault="00134E13" w:rsidP="00134E13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8E2C4B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v organizaci realizovány </w:t>
      </w:r>
      <w:r w:rsidR="008E2C4B"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investiční záměry</w:t>
      </w:r>
      <w:r w:rsidR="008E2C4B">
        <w:rPr>
          <w:rFonts w:ascii="Calibri" w:hAnsi="Calibri" w:cs="Arial"/>
          <w:sz w:val="22"/>
          <w:szCs w:val="22"/>
        </w:rPr>
        <w:t>.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5C63BC" w:rsidRPr="00493C98" w:rsidRDefault="005C63BC" w:rsidP="003C3C79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Toc220229227"/>
      <w:bookmarkStart w:id="1" w:name="_Toc220229558"/>
    </w:p>
    <w:p w:rsidR="004966E0" w:rsidRPr="00507A91" w:rsidRDefault="004966E0" w:rsidP="003C3C7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13. Přehled o </w:t>
      </w:r>
      <w:r w:rsidR="008E2C4B">
        <w:rPr>
          <w:rFonts w:ascii="Calibri" w:hAnsi="Calibri" w:cs="Arial"/>
          <w:b/>
          <w:smallCaps/>
          <w:color w:val="1F497D"/>
          <w:sz w:val="28"/>
          <w:szCs w:val="28"/>
        </w:rPr>
        <w:t xml:space="preserve">najatém a pronajatém nemovitém majetku 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organizace</w:t>
      </w:r>
      <w:bookmarkEnd w:id="0"/>
      <w:bookmarkEnd w:id="1"/>
    </w:p>
    <w:p w:rsidR="004966E0" w:rsidRPr="00493C98" w:rsidRDefault="004966E0" w:rsidP="00134E13">
      <w:pPr>
        <w:jc w:val="both"/>
        <w:rPr>
          <w:rFonts w:ascii="Calibri" w:hAnsi="Calibri" w:cs="Arial"/>
          <w:sz w:val="22"/>
          <w:szCs w:val="22"/>
        </w:rPr>
      </w:pPr>
    </w:p>
    <w:p w:rsidR="00031D80" w:rsidRPr="00493C98" w:rsidRDefault="00031D80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8E2C4B">
        <w:rPr>
          <w:rFonts w:ascii="Calibri" w:hAnsi="Calibri" w:cs="Arial"/>
          <w:sz w:val="22"/>
          <w:szCs w:val="22"/>
        </w:rPr>
        <w:t>organizace ne</w:t>
      </w:r>
      <w:r w:rsidRPr="00493C98">
        <w:rPr>
          <w:rFonts w:ascii="Calibri" w:hAnsi="Calibri" w:cs="Arial"/>
          <w:sz w:val="22"/>
          <w:szCs w:val="22"/>
        </w:rPr>
        <w:t xml:space="preserve">pronajímala </w:t>
      </w:r>
      <w:r w:rsidR="008E2C4B">
        <w:rPr>
          <w:rFonts w:ascii="Calibri" w:hAnsi="Calibri" w:cs="Arial"/>
          <w:sz w:val="22"/>
          <w:szCs w:val="22"/>
        </w:rPr>
        <w:t xml:space="preserve">žádné </w:t>
      </w:r>
      <w:r w:rsidR="00C900DA" w:rsidRPr="00493C98">
        <w:rPr>
          <w:rFonts w:ascii="Calibri" w:hAnsi="Calibri" w:cs="Arial"/>
          <w:sz w:val="22"/>
          <w:szCs w:val="22"/>
        </w:rPr>
        <w:t>prostory</w:t>
      </w:r>
      <w:r w:rsidR="008E2C4B">
        <w:rPr>
          <w:rFonts w:ascii="Calibri" w:hAnsi="Calibri" w:cs="Arial"/>
          <w:sz w:val="22"/>
          <w:szCs w:val="22"/>
        </w:rPr>
        <w:t xml:space="preserve">. </w:t>
      </w:r>
    </w:p>
    <w:p w:rsidR="00031D80" w:rsidRPr="00493C98" w:rsidRDefault="00031D80" w:rsidP="00031D80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využívala najatých prostor</w:t>
      </w:r>
      <w:r w:rsidR="008E2C4B">
        <w:rPr>
          <w:rFonts w:ascii="Calibri" w:hAnsi="Calibri" w:cs="Arial"/>
          <w:sz w:val="22"/>
          <w:szCs w:val="22"/>
        </w:rPr>
        <w:t xml:space="preserve"> plaveckých bazénů </w:t>
      </w:r>
      <w:r w:rsidR="00C900DA" w:rsidRPr="00493C98">
        <w:rPr>
          <w:rFonts w:ascii="Calibri" w:hAnsi="Calibri" w:cs="Arial"/>
          <w:sz w:val="22"/>
          <w:szCs w:val="22"/>
        </w:rPr>
        <w:t>pro zajištění své činnosti</w:t>
      </w:r>
      <w:r w:rsidRPr="00493C98">
        <w:rPr>
          <w:rFonts w:ascii="Calibri" w:hAnsi="Calibri" w:cs="Arial"/>
          <w:sz w:val="22"/>
          <w:szCs w:val="22"/>
        </w:rPr>
        <w:t xml:space="preserve">, za které </w:t>
      </w:r>
      <w:r w:rsidR="00F42DCB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v roce 20</w:t>
      </w:r>
      <w:r w:rsidR="00507A91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vynaložila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8E2C4B">
        <w:rPr>
          <w:rFonts w:ascii="Calibri" w:hAnsi="Calibri" w:cs="Arial"/>
          <w:sz w:val="22"/>
          <w:szCs w:val="22"/>
        </w:rPr>
        <w:t xml:space="preserve"> 3 024 600,00, z toho v hlavní činnosti Kč 1 741 812,00 a v doplňkové činnosti </w:t>
      </w:r>
      <w:r w:rsidR="00F42DCB">
        <w:rPr>
          <w:rFonts w:ascii="Calibri" w:hAnsi="Calibri" w:cs="Arial"/>
          <w:sz w:val="22"/>
          <w:szCs w:val="22"/>
        </w:rPr>
        <w:br/>
      </w:r>
      <w:bookmarkStart w:id="2" w:name="_GoBack"/>
      <w:bookmarkEnd w:id="2"/>
      <w:r w:rsidR="00F42DCB">
        <w:rPr>
          <w:rFonts w:ascii="Calibri" w:hAnsi="Calibri" w:cs="Arial"/>
          <w:sz w:val="22"/>
          <w:szCs w:val="22"/>
        </w:rPr>
        <w:t xml:space="preserve">Kč </w:t>
      </w:r>
      <w:r w:rsidR="008E2C4B">
        <w:rPr>
          <w:rFonts w:ascii="Calibri" w:hAnsi="Calibri" w:cs="Arial"/>
          <w:sz w:val="22"/>
          <w:szCs w:val="22"/>
        </w:rPr>
        <w:t>1 282 788,00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034CE2" w:rsidRDefault="00034CE2" w:rsidP="00134E13">
      <w:pPr>
        <w:jc w:val="both"/>
        <w:rPr>
          <w:rFonts w:ascii="Calibri" w:hAnsi="Calibri"/>
          <w:color w:val="0000FF"/>
          <w:sz w:val="22"/>
          <w:szCs w:val="22"/>
        </w:rPr>
      </w:pPr>
    </w:p>
    <w:p w:rsidR="005131BF" w:rsidRPr="00493C98" w:rsidRDefault="005131BF" w:rsidP="00134E13">
      <w:pPr>
        <w:jc w:val="both"/>
        <w:rPr>
          <w:rFonts w:ascii="Calibri" w:hAnsi="Calibri"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 xml:space="preserve">. Vyhodnocení </w:t>
      </w:r>
      <w:r w:rsidR="009628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p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rojektů - EU</w:t>
      </w:r>
    </w:p>
    <w:p w:rsidR="00134E13" w:rsidRPr="00493C98" w:rsidRDefault="00134E13" w:rsidP="00134E13">
      <w:pPr>
        <w:jc w:val="both"/>
        <w:rPr>
          <w:rFonts w:ascii="Calibri" w:hAnsi="Calibri"/>
          <w:sz w:val="22"/>
          <w:szCs w:val="22"/>
        </w:rPr>
      </w:pPr>
    </w:p>
    <w:p w:rsidR="008E2C4B" w:rsidRDefault="008E2C4B" w:rsidP="008E2C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roce 2012 nebyl v organizaci realizován žádný projekt financovaný z EU.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134E13" w:rsidRPr="00493C98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E13" w:rsidRDefault="00134E13" w:rsidP="008E2C4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E2C4B" w:rsidRPr="00493C98" w:rsidRDefault="008E2C4B" w:rsidP="008E2C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34E13" w:rsidRPr="00507A91" w:rsidRDefault="004966E0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15</w:t>
      </w:r>
      <w:r w:rsidR="00134E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Provedené kontroly organizace</w:t>
      </w:r>
    </w:p>
    <w:p w:rsidR="00134E13" w:rsidRPr="00493C98" w:rsidRDefault="00134E13" w:rsidP="00134E13">
      <w:pPr>
        <w:jc w:val="both"/>
        <w:rPr>
          <w:rFonts w:ascii="Calibri" w:hAnsi="Calibri"/>
          <w:sz w:val="22"/>
          <w:szCs w:val="22"/>
        </w:rPr>
      </w:pPr>
    </w:p>
    <w:p w:rsidR="009B64EB" w:rsidRDefault="008E2C4B" w:rsidP="009B64EB">
      <w:pPr>
        <w:jc w:val="both"/>
        <w:rPr>
          <w:rFonts w:asciiTheme="minorHAnsi" w:hAnsiTheme="minorHAns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průběhu roku 20</w:t>
      </w:r>
      <w:r>
        <w:rPr>
          <w:rFonts w:ascii="Calibri" w:hAnsi="Calibri" w:cs="Arial"/>
          <w:sz w:val="22"/>
          <w:szCs w:val="22"/>
        </w:rPr>
        <w:t>12</w:t>
      </w:r>
      <w:r w:rsidRPr="00493C98">
        <w:rPr>
          <w:rFonts w:ascii="Calibri" w:hAnsi="Calibri" w:cs="Arial"/>
          <w:sz w:val="22"/>
          <w:szCs w:val="22"/>
        </w:rPr>
        <w:t xml:space="preserve"> byl</w:t>
      </w:r>
      <w:r>
        <w:rPr>
          <w:rFonts w:ascii="Calibri" w:hAnsi="Calibri" w:cs="Arial"/>
          <w:sz w:val="22"/>
          <w:szCs w:val="22"/>
        </w:rPr>
        <w:t>a</w:t>
      </w:r>
      <w:r w:rsidRPr="00493C98">
        <w:rPr>
          <w:rFonts w:ascii="Calibri" w:hAnsi="Calibri" w:cs="Arial"/>
          <w:sz w:val="22"/>
          <w:szCs w:val="22"/>
        </w:rPr>
        <w:t xml:space="preserve"> v organizaci proveden</w:t>
      </w:r>
      <w:r>
        <w:rPr>
          <w:rFonts w:ascii="Calibri" w:hAnsi="Calibri" w:cs="Arial"/>
          <w:sz w:val="22"/>
          <w:szCs w:val="22"/>
        </w:rPr>
        <w:t xml:space="preserve">a </w:t>
      </w:r>
      <w:r w:rsidRPr="00493C98">
        <w:rPr>
          <w:rFonts w:ascii="Calibri" w:hAnsi="Calibri" w:cs="Arial"/>
          <w:sz w:val="22"/>
          <w:szCs w:val="22"/>
        </w:rPr>
        <w:t>kontrol</w:t>
      </w:r>
      <w:r>
        <w:rPr>
          <w:rFonts w:ascii="Calibri" w:hAnsi="Calibri" w:cs="Arial"/>
          <w:sz w:val="22"/>
          <w:szCs w:val="22"/>
        </w:rPr>
        <w:t xml:space="preserve">a OSSZ </w:t>
      </w:r>
      <w:r w:rsidRPr="001A338C">
        <w:rPr>
          <w:rFonts w:asciiTheme="minorHAnsi" w:hAnsiTheme="minorHAnsi" w:cs="Arial"/>
          <w:sz w:val="22"/>
          <w:szCs w:val="22"/>
        </w:rPr>
        <w:t xml:space="preserve">Uherské Hradiště. </w:t>
      </w:r>
    </w:p>
    <w:p w:rsidR="008E2C4B" w:rsidRPr="001A338C" w:rsidRDefault="008E2C4B" w:rsidP="009B64EB">
      <w:pPr>
        <w:jc w:val="both"/>
        <w:rPr>
          <w:rFonts w:asciiTheme="minorHAnsi" w:hAnsiTheme="minorHAnsi" w:cs="Arial"/>
          <w:sz w:val="22"/>
          <w:szCs w:val="22"/>
        </w:rPr>
      </w:pPr>
      <w:r w:rsidRPr="001A338C">
        <w:rPr>
          <w:rFonts w:asciiTheme="minorHAnsi" w:hAnsiTheme="minorHAnsi" w:cs="Arial"/>
          <w:sz w:val="22"/>
          <w:szCs w:val="22"/>
        </w:rPr>
        <w:t>Při kontrole plnění povinností v nemocenském pojištění, v důchodovém pojištění a při odvodu pojistného na sociální zabezpečení a příspěvku na státní politiku zaměstnanosti byly zjištěny nedostatky.</w:t>
      </w:r>
    </w:p>
    <w:p w:rsidR="008E2C4B" w:rsidRPr="001A338C" w:rsidRDefault="008E2C4B" w:rsidP="009B64EB">
      <w:pPr>
        <w:jc w:val="both"/>
        <w:rPr>
          <w:rFonts w:asciiTheme="minorHAnsi" w:hAnsiTheme="minorHAnsi" w:cs="Arial"/>
          <w:sz w:val="22"/>
          <w:szCs w:val="22"/>
        </w:rPr>
      </w:pPr>
      <w:r w:rsidRPr="001A338C">
        <w:rPr>
          <w:rFonts w:asciiTheme="minorHAnsi" w:hAnsiTheme="minorHAnsi" w:cs="Arial"/>
          <w:sz w:val="22"/>
          <w:szCs w:val="22"/>
        </w:rPr>
        <w:t>Bylo odvedeno soc.</w:t>
      </w:r>
      <w:r w:rsidR="009B64EB">
        <w:rPr>
          <w:rFonts w:asciiTheme="minorHAnsi" w:hAnsiTheme="minorHAnsi" w:cs="Arial"/>
          <w:sz w:val="22"/>
          <w:szCs w:val="22"/>
        </w:rPr>
        <w:t xml:space="preserve"> </w:t>
      </w:r>
      <w:r w:rsidRPr="001A338C">
        <w:rPr>
          <w:rFonts w:asciiTheme="minorHAnsi" w:hAnsiTheme="minorHAnsi" w:cs="Arial"/>
          <w:sz w:val="22"/>
          <w:szCs w:val="22"/>
        </w:rPr>
        <w:t>pojistné ze zaměstnání malého rozsahu. Přeplatek byl vrácen, opraveny byly ELDP a oznamovací povinnosti. Pokuta nebyla uložena.</w:t>
      </w: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B64EB" w:rsidRPr="00493C98" w:rsidRDefault="009B64EB" w:rsidP="009B64EB">
      <w:pPr>
        <w:rPr>
          <w:rFonts w:ascii="Calibri" w:hAnsi="Calibri"/>
          <w:sz w:val="22"/>
          <w:szCs w:val="22"/>
        </w:rPr>
      </w:pPr>
      <w:bookmarkStart w:id="3" w:name="OLE_LINK1"/>
      <w:r>
        <w:rPr>
          <w:rFonts w:ascii="Calibri" w:hAnsi="Calibri"/>
          <w:noProof/>
          <w:sz w:val="22"/>
          <w:szCs w:val="22"/>
        </w:rPr>
        <w:t>Plavecké školy tabulku nevyplňují.</w:t>
      </w:r>
    </w:p>
    <w:bookmarkEnd w:id="3"/>
    <w:p w:rsidR="007D1C04" w:rsidRPr="00493C98" w:rsidRDefault="007D1C04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A660EA" w:rsidRPr="00493C98" w:rsidRDefault="00A660EA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6265BF" w:rsidRPr="00493C98" w:rsidRDefault="006265BF" w:rsidP="006265BF">
      <w:pPr>
        <w:pStyle w:val="Zkladntext2"/>
        <w:rPr>
          <w:rFonts w:ascii="Calibri" w:hAnsi="Calibri" w:cs="Arial"/>
        </w:rPr>
      </w:pP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Řádná účetní závěrka byla</w:t>
      </w:r>
      <w:r w:rsidR="00CB73A4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sestavena v souladu s vyhláškou </w:t>
      </w:r>
      <w:r w:rsidRPr="00422C48">
        <w:rPr>
          <w:rFonts w:ascii="Calibri" w:hAnsi="Calibri" w:cs="Arial"/>
          <w:sz w:val="22"/>
          <w:szCs w:val="22"/>
        </w:rPr>
        <w:t xml:space="preserve">č. </w:t>
      </w:r>
      <w:r w:rsidR="00B84F65" w:rsidRPr="00422C48">
        <w:rPr>
          <w:rFonts w:ascii="Calibri" w:hAnsi="Calibri" w:cs="Arial"/>
          <w:sz w:val="22"/>
          <w:szCs w:val="22"/>
        </w:rPr>
        <w:t>410</w:t>
      </w:r>
      <w:r w:rsidRPr="00422C48">
        <w:rPr>
          <w:rFonts w:ascii="Calibri" w:hAnsi="Calibri" w:cs="Arial"/>
          <w:sz w:val="22"/>
          <w:szCs w:val="22"/>
        </w:rPr>
        <w:t>/200</w:t>
      </w:r>
      <w:r w:rsidR="00B84F65" w:rsidRPr="00422C48">
        <w:rPr>
          <w:rFonts w:ascii="Calibri" w:hAnsi="Calibri" w:cs="Arial"/>
          <w:sz w:val="22"/>
          <w:szCs w:val="22"/>
        </w:rPr>
        <w:t>9</w:t>
      </w:r>
      <w:r w:rsidRPr="00422C48">
        <w:rPr>
          <w:rFonts w:ascii="Calibri" w:hAnsi="Calibri" w:cs="Arial"/>
          <w:sz w:val="22"/>
          <w:szCs w:val="22"/>
        </w:rPr>
        <w:t xml:space="preserve"> Sb.</w:t>
      </w:r>
      <w:r w:rsidR="00491DD8">
        <w:rPr>
          <w:rFonts w:ascii="Calibri" w:hAnsi="Calibri" w:cs="Arial"/>
          <w:sz w:val="22"/>
          <w:szCs w:val="22"/>
        </w:rPr>
        <w:t>,</w:t>
      </w:r>
      <w:r w:rsidR="007D303D">
        <w:rPr>
          <w:rFonts w:ascii="Calibri" w:hAnsi="Calibri" w:cs="Arial"/>
          <w:sz w:val="22"/>
          <w:szCs w:val="22"/>
        </w:rPr>
        <w:t xml:space="preserve"> </w:t>
      </w:r>
      <w:r w:rsidR="007D303D">
        <w:rPr>
          <w:rFonts w:ascii="Arial" w:hAnsi="Arial" w:cs="Arial"/>
          <w:sz w:val="18"/>
          <w:szCs w:val="18"/>
        </w:rPr>
        <w:t>ve znění pozdějších předpisů,</w:t>
      </w:r>
      <w:r w:rsidR="00491DD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 w:rsidR="00491DD8"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 xml:space="preserve">č. </w:t>
      </w:r>
      <w:r w:rsidR="00422C48" w:rsidRPr="00491DD8">
        <w:rPr>
          <w:rFonts w:ascii="Calibri" w:hAnsi="Calibri" w:cs="Arial"/>
          <w:sz w:val="22"/>
          <w:szCs w:val="22"/>
        </w:rPr>
        <w:t>383</w:t>
      </w:r>
      <w:r w:rsidRPr="00491DD8">
        <w:rPr>
          <w:rFonts w:ascii="Calibri" w:hAnsi="Calibri" w:cs="Arial"/>
          <w:sz w:val="22"/>
          <w:szCs w:val="22"/>
        </w:rPr>
        <w:t>/200</w:t>
      </w:r>
      <w:r w:rsidR="00422C48" w:rsidRPr="00491DD8">
        <w:rPr>
          <w:rFonts w:ascii="Calibri" w:hAnsi="Calibri" w:cs="Arial"/>
          <w:sz w:val="22"/>
          <w:szCs w:val="22"/>
        </w:rPr>
        <w:t>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 w:rsidR="007D303D">
        <w:rPr>
          <w:rFonts w:ascii="Calibri" w:hAnsi="Calibri" w:cs="Arial"/>
          <w:sz w:val="22"/>
          <w:szCs w:val="22"/>
        </w:rPr>
        <w:t xml:space="preserve"> </w:t>
      </w:r>
      <w:r w:rsidR="007D303D"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 w:rsidR="00491DD8"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 w:rsidR="00507A91">
        <w:rPr>
          <w:rFonts w:ascii="Calibri" w:hAnsi="Calibri" w:cs="Arial"/>
          <w:sz w:val="22"/>
          <w:szCs w:val="22"/>
        </w:rPr>
        <w:t xml:space="preserve"> skutečnosti N a V k 31. 12. 201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organizace použila při roční uzávěrce časové rozlišení nákladů a výnosů a dohadné účty </w:t>
      </w:r>
      <w:r w:rsidR="009E6A21" w:rsidRPr="00493C98">
        <w:rPr>
          <w:rFonts w:ascii="Calibri" w:hAnsi="Calibri" w:cs="Arial"/>
          <w:sz w:val="22"/>
          <w:szCs w:val="22"/>
        </w:rPr>
        <w:t xml:space="preserve">aktivní a </w:t>
      </w:r>
      <w:r w:rsidRPr="00493C98">
        <w:rPr>
          <w:rFonts w:ascii="Calibri" w:hAnsi="Calibri" w:cs="Arial"/>
          <w:sz w:val="22"/>
          <w:szCs w:val="22"/>
        </w:rPr>
        <w:t>pasivní.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Data účetní závěrky byla předána včas. Na základě kontroly závěrky nebyly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zjištěny rozdíly kontrolovaných vazeb účetnictví. 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>Účetní výkazy (rozvaha, výkaz zisku a</w:t>
      </w:r>
      <w:r w:rsidR="009E6A21" w:rsidRPr="00493C98">
        <w:rPr>
          <w:rFonts w:ascii="Calibri" w:hAnsi="Calibri" w:cs="Arial"/>
          <w:sz w:val="22"/>
          <w:szCs w:val="22"/>
        </w:rPr>
        <w:t xml:space="preserve"> ztráty, příloha) k 31. 12. 20</w:t>
      </w:r>
      <w:r w:rsidR="00507A91">
        <w:rPr>
          <w:rFonts w:ascii="Calibri" w:hAnsi="Calibri" w:cs="Arial"/>
          <w:sz w:val="22"/>
          <w:szCs w:val="22"/>
        </w:rPr>
        <w:t>1</w:t>
      </w:r>
      <w:r w:rsidR="002D271C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 w:rsidR="00491DD8"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 w:rsidR="00F341B7">
        <w:rPr>
          <w:rFonts w:ascii="Calibri" w:hAnsi="Calibri" w:cs="Arial"/>
          <w:sz w:val="22"/>
          <w:szCs w:val="22"/>
        </w:rPr>
        <w:t>rozdíly.</w:t>
      </w:r>
    </w:p>
    <w:p w:rsidR="006265BF" w:rsidRPr="00493C98" w:rsidRDefault="00D55287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</w:t>
      </w:r>
      <w:r w:rsidR="006265BF" w:rsidRPr="00493C98">
        <w:rPr>
          <w:rFonts w:ascii="Calibri" w:hAnsi="Calibri" w:cs="Arial"/>
          <w:sz w:val="22"/>
          <w:szCs w:val="22"/>
        </w:rPr>
        <w:t>hospodaření byl</w:t>
      </w:r>
      <w:r w:rsidRPr="00493C98">
        <w:rPr>
          <w:rFonts w:ascii="Calibri" w:hAnsi="Calibri" w:cs="Arial"/>
          <w:sz w:val="22"/>
          <w:szCs w:val="22"/>
        </w:rPr>
        <w:t>a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="006265BF" w:rsidRPr="00493C98">
        <w:rPr>
          <w:rFonts w:ascii="Calibri" w:hAnsi="Calibri" w:cs="Arial"/>
          <w:sz w:val="22"/>
          <w:szCs w:val="22"/>
        </w:rPr>
        <w:t>předložen</w:t>
      </w:r>
      <w:r w:rsidRPr="00493C98">
        <w:rPr>
          <w:rFonts w:ascii="Calibri" w:hAnsi="Calibri" w:cs="Arial"/>
          <w:sz w:val="22"/>
          <w:szCs w:val="22"/>
        </w:rPr>
        <w:t>a</w:t>
      </w:r>
      <w:r w:rsidR="006265BF" w:rsidRPr="00493C98">
        <w:rPr>
          <w:rFonts w:ascii="Calibri" w:hAnsi="Calibri" w:cs="Arial"/>
          <w:sz w:val="22"/>
          <w:szCs w:val="22"/>
        </w:rPr>
        <w:t xml:space="preserve"> dle pokynu odboru. Komentáře k jednotlivým bodům jsou dostačující. </w:t>
      </w:r>
      <w:r w:rsidR="006265BF" w:rsidRPr="00493C98">
        <w:rPr>
          <w:rFonts w:ascii="Calibri" w:hAnsi="Calibri" w:cs="Arial"/>
          <w:sz w:val="22"/>
          <w:szCs w:val="22"/>
          <w:u w:val="single"/>
        </w:rPr>
        <w:t xml:space="preserve">Na základě kontroly údajů byly provedeny drobné opravy. </w:t>
      </w:r>
    </w:p>
    <w:p w:rsidR="00960BF7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960BF7">
        <w:rPr>
          <w:rFonts w:ascii="Calibri" w:hAnsi="Calibri" w:cs="Arial"/>
          <w:sz w:val="22"/>
          <w:szCs w:val="22"/>
        </w:rPr>
        <w:t>Celková ekonomická situace organizace je hodnocena podle jednotlivých bodů t</w:t>
      </w:r>
      <w:r w:rsidR="009E6A21" w:rsidRPr="00960BF7">
        <w:rPr>
          <w:rFonts w:ascii="Calibri" w:hAnsi="Calibri" w:cs="Arial"/>
          <w:sz w:val="22"/>
          <w:szCs w:val="22"/>
        </w:rPr>
        <w:t>ohoto vypracovaného stanoviska</w:t>
      </w:r>
      <w:r w:rsidR="00960BF7" w:rsidRPr="00960BF7">
        <w:rPr>
          <w:rFonts w:ascii="Calibri" w:hAnsi="Calibri" w:cs="Arial"/>
          <w:sz w:val="22"/>
          <w:szCs w:val="22"/>
        </w:rPr>
        <w:t xml:space="preserve">. </w:t>
      </w:r>
    </w:p>
    <w:p w:rsidR="009E6A21" w:rsidRPr="00960BF7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960BF7">
        <w:rPr>
          <w:rFonts w:ascii="Calibri" w:hAnsi="Calibri" w:cs="Arial"/>
          <w:sz w:val="22"/>
          <w:szCs w:val="22"/>
        </w:rPr>
        <w:t>Hodnocení celoroční spolupráce a přístupu organizace – velmi dobrá spolupráce, termíny jsou dodržovány, organizace předkládá materiály dle požadované struktury,</w:t>
      </w:r>
      <w:r w:rsidR="009E6A21" w:rsidRPr="00960BF7">
        <w:rPr>
          <w:rFonts w:ascii="Calibri" w:hAnsi="Calibri" w:cs="Arial"/>
          <w:sz w:val="22"/>
          <w:szCs w:val="22"/>
        </w:rPr>
        <w:t xml:space="preserve"> evidence je analyticky členěna, jednání vstřícné, kvalitně zpracované podklady</w:t>
      </w:r>
      <w:r w:rsidR="00960BF7">
        <w:rPr>
          <w:rFonts w:ascii="Calibri" w:hAnsi="Calibri" w:cs="Arial"/>
          <w:sz w:val="22"/>
          <w:szCs w:val="22"/>
        </w:rPr>
        <w:t xml:space="preserve">. 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493C98">
        <w:rPr>
          <w:rFonts w:ascii="Calibri" w:hAnsi="Calibri" w:cs="Arial"/>
          <w:b/>
          <w:color w:val="0000FF"/>
          <w:sz w:val="22"/>
          <w:szCs w:val="22"/>
        </w:rPr>
        <w:br w:type="page"/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rámci hodnocení finančního hospodaření organizace odbor </w:t>
      </w:r>
      <w:r w:rsidR="007D1C04" w:rsidRPr="00493C98">
        <w:rPr>
          <w:rFonts w:ascii="Calibri" w:hAnsi="Calibri" w:cs="Arial"/>
          <w:sz w:val="22"/>
          <w:szCs w:val="22"/>
        </w:rPr>
        <w:t>školství mládeže a sportu</w:t>
      </w:r>
      <w:r w:rsidRPr="00493C98">
        <w:rPr>
          <w:rFonts w:ascii="Calibri" w:hAnsi="Calibri" w:cs="Arial"/>
          <w:sz w:val="22"/>
          <w:szCs w:val="22"/>
        </w:rPr>
        <w:t xml:space="preserve"> doporučuje, aby zlepšený výsledek hospodaření organizace vykázaný k  31. 12. 20</w:t>
      </w:r>
      <w:r w:rsidR="00507A91">
        <w:rPr>
          <w:rFonts w:ascii="Calibri" w:hAnsi="Calibri" w:cs="Arial"/>
          <w:sz w:val="22"/>
          <w:szCs w:val="22"/>
        </w:rPr>
        <w:t>1</w:t>
      </w:r>
      <w:r w:rsidR="00A03CB3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691055" w:rsidRPr="00493C98">
        <w:rPr>
          <w:rFonts w:ascii="Calibri" w:hAnsi="Calibri" w:cs="Arial"/>
          <w:sz w:val="22"/>
          <w:szCs w:val="22"/>
        </w:rPr>
        <w:t>Kč</w:t>
      </w:r>
      <w:r w:rsidR="00960BF7">
        <w:rPr>
          <w:rFonts w:ascii="Calibri" w:hAnsi="Calibri" w:cs="Arial"/>
          <w:sz w:val="22"/>
          <w:szCs w:val="22"/>
        </w:rPr>
        <w:t xml:space="preserve"> 1 983,05</w:t>
      </w:r>
      <w:r w:rsidRPr="00493C98">
        <w:rPr>
          <w:rFonts w:ascii="Calibri" w:hAnsi="Calibri" w:cs="Arial"/>
          <w:sz w:val="22"/>
          <w:szCs w:val="22"/>
        </w:rPr>
        <w:t xml:space="preserve"> byl převeden do rezervního fondu.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1B67E0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bylo zpracováno na základě </w:t>
      </w:r>
      <w:r w:rsidR="00A660EA" w:rsidRPr="00493C98">
        <w:rPr>
          <w:rFonts w:ascii="Calibri" w:hAnsi="Calibri" w:cs="Arial"/>
          <w:sz w:val="22"/>
          <w:szCs w:val="22"/>
        </w:rPr>
        <w:t xml:space="preserve">účetních dat, vyhodnocení ekonomických ukazatelů a </w:t>
      </w:r>
      <w:r w:rsidRPr="00493C98">
        <w:rPr>
          <w:rFonts w:ascii="Calibri" w:hAnsi="Calibri" w:cs="Arial"/>
          <w:sz w:val="22"/>
          <w:szCs w:val="22"/>
        </w:rPr>
        <w:t xml:space="preserve">předložených </w:t>
      </w:r>
      <w:r w:rsidRPr="001B67E0">
        <w:rPr>
          <w:rFonts w:ascii="Calibri" w:hAnsi="Calibri" w:cs="Arial"/>
          <w:sz w:val="22"/>
          <w:szCs w:val="22"/>
        </w:rPr>
        <w:t xml:space="preserve">rozborů hospodaření organizace v souladu s usnesením RZK č. </w:t>
      </w:r>
      <w:r w:rsidR="00614EE3" w:rsidRPr="001B67E0">
        <w:rPr>
          <w:rFonts w:ascii="Calibri" w:hAnsi="Calibri" w:cs="Arial"/>
          <w:sz w:val="22"/>
          <w:szCs w:val="22"/>
        </w:rPr>
        <w:t>00</w:t>
      </w:r>
      <w:r w:rsidR="001B67E0" w:rsidRPr="001B67E0">
        <w:rPr>
          <w:rFonts w:ascii="Calibri" w:hAnsi="Calibri" w:cs="Arial"/>
          <w:sz w:val="22"/>
          <w:szCs w:val="22"/>
        </w:rPr>
        <w:t>85</w:t>
      </w:r>
      <w:r w:rsidR="00E61F0A" w:rsidRPr="001B67E0">
        <w:rPr>
          <w:rFonts w:ascii="Calibri" w:hAnsi="Calibri" w:cs="Arial"/>
          <w:sz w:val="22"/>
          <w:szCs w:val="22"/>
        </w:rPr>
        <w:t>/R</w:t>
      </w:r>
      <w:r w:rsidR="001B67E0" w:rsidRPr="001B67E0">
        <w:rPr>
          <w:rFonts w:ascii="Calibri" w:hAnsi="Calibri" w:cs="Arial"/>
          <w:sz w:val="22"/>
          <w:szCs w:val="22"/>
        </w:rPr>
        <w:t>02</w:t>
      </w:r>
      <w:r w:rsidR="00E61F0A" w:rsidRPr="001B67E0">
        <w:rPr>
          <w:rFonts w:ascii="Calibri" w:hAnsi="Calibri" w:cs="Arial"/>
          <w:sz w:val="22"/>
          <w:szCs w:val="22"/>
        </w:rPr>
        <w:t>/1</w:t>
      </w:r>
      <w:r w:rsidR="00A03CB3" w:rsidRPr="001B67E0">
        <w:rPr>
          <w:rFonts w:ascii="Calibri" w:hAnsi="Calibri" w:cs="Arial"/>
          <w:sz w:val="22"/>
          <w:szCs w:val="22"/>
        </w:rPr>
        <w:t>3</w:t>
      </w:r>
      <w:r w:rsidRPr="001B67E0">
        <w:rPr>
          <w:rFonts w:ascii="Calibri" w:hAnsi="Calibri" w:cs="Arial"/>
          <w:sz w:val="22"/>
          <w:szCs w:val="22"/>
        </w:rPr>
        <w:t xml:space="preserve"> ze dne </w:t>
      </w:r>
      <w:r w:rsidR="001B67E0" w:rsidRPr="001B67E0">
        <w:rPr>
          <w:rFonts w:ascii="Calibri" w:hAnsi="Calibri" w:cs="Arial"/>
          <w:sz w:val="22"/>
          <w:szCs w:val="22"/>
        </w:rPr>
        <w:t>22</w:t>
      </w:r>
      <w:r w:rsidR="007D1C04" w:rsidRPr="001B67E0">
        <w:rPr>
          <w:rFonts w:ascii="Calibri" w:hAnsi="Calibri" w:cs="Arial"/>
          <w:sz w:val="22"/>
          <w:szCs w:val="22"/>
        </w:rPr>
        <w:t>.</w:t>
      </w:r>
      <w:r w:rsidR="00FF4238" w:rsidRPr="001B67E0">
        <w:rPr>
          <w:rFonts w:ascii="Calibri" w:hAnsi="Calibri" w:cs="Arial"/>
          <w:sz w:val="22"/>
          <w:szCs w:val="22"/>
        </w:rPr>
        <w:t xml:space="preserve"> </w:t>
      </w:r>
      <w:r w:rsidR="007D1C04" w:rsidRPr="001B67E0">
        <w:rPr>
          <w:rFonts w:ascii="Calibri" w:hAnsi="Calibri" w:cs="Arial"/>
          <w:sz w:val="22"/>
          <w:szCs w:val="22"/>
        </w:rPr>
        <w:t>1.</w:t>
      </w:r>
      <w:r w:rsidR="00FF4238" w:rsidRPr="001B67E0">
        <w:rPr>
          <w:rFonts w:ascii="Calibri" w:hAnsi="Calibri" w:cs="Arial"/>
          <w:sz w:val="22"/>
          <w:szCs w:val="22"/>
        </w:rPr>
        <w:t xml:space="preserve"> </w:t>
      </w:r>
      <w:r w:rsidR="007D1C04" w:rsidRPr="001B67E0">
        <w:rPr>
          <w:rFonts w:ascii="Calibri" w:hAnsi="Calibri" w:cs="Arial"/>
          <w:sz w:val="22"/>
          <w:szCs w:val="22"/>
        </w:rPr>
        <w:t>20</w:t>
      </w:r>
      <w:r w:rsidR="00E61F0A" w:rsidRPr="001B67E0">
        <w:rPr>
          <w:rFonts w:ascii="Calibri" w:hAnsi="Calibri" w:cs="Arial"/>
          <w:sz w:val="22"/>
          <w:szCs w:val="22"/>
        </w:rPr>
        <w:t>1</w:t>
      </w:r>
      <w:r w:rsidR="00A03CB3" w:rsidRPr="001B67E0">
        <w:rPr>
          <w:rFonts w:ascii="Calibri" w:hAnsi="Calibri" w:cs="Arial"/>
          <w:sz w:val="22"/>
          <w:szCs w:val="22"/>
        </w:rPr>
        <w:t>3</w:t>
      </w:r>
      <w:r w:rsidR="007D1C04" w:rsidRPr="001B67E0">
        <w:rPr>
          <w:rFonts w:ascii="Calibri" w:hAnsi="Calibri" w:cs="Arial"/>
          <w:sz w:val="22"/>
          <w:szCs w:val="22"/>
        </w:rPr>
        <w:t>.</w:t>
      </w:r>
    </w:p>
    <w:p w:rsidR="006265BF" w:rsidRPr="00493C98" w:rsidRDefault="006265BF" w:rsidP="006265B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C64838" w:rsidRPr="00493C98" w:rsidRDefault="00C64838" w:rsidP="006265BF">
      <w:pPr>
        <w:rPr>
          <w:rFonts w:ascii="Calibri" w:hAnsi="Calibri" w:cs="Arial"/>
          <w:color w:val="0000FF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770"/>
        <w:gridCol w:w="4439"/>
      </w:tblGrid>
      <w:tr w:rsidR="006265BF" w:rsidRPr="00493C98">
        <w:trPr>
          <w:trHeight w:val="853"/>
        </w:trPr>
        <w:tc>
          <w:tcPr>
            <w:tcW w:w="97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Tímto stanoviskem nejsou dotčena práva kontrolních orgánů provádět revizi výsledků hospodaření a ověřovat, zda údaje vykázané v účetních výkazech věrně zobrazují majetek, zdroje jeho financování a hospodaření s ním.</w:t>
            </w:r>
          </w:p>
        </w:tc>
      </w:tr>
      <w:tr w:rsidR="006265BF" w:rsidRPr="00493C98">
        <w:trPr>
          <w:trHeight w:val="34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Ve Zlíně dne: 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960BF7" w:rsidP="009717B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26. </w:t>
            </w:r>
            <w:r w:rsidR="00670A0D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>2. 201</w:t>
            </w:r>
            <w:r w:rsidR="009717B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6265BF" w:rsidRPr="00493C98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Zpracoval: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960BF7" w:rsidP="006265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Svatava Suchomelová</w:t>
            </w:r>
          </w:p>
        </w:tc>
      </w:tr>
      <w:tr w:rsidR="006265BF" w:rsidRPr="00493C98">
        <w:trPr>
          <w:trHeight w:val="518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="00726DA9" w:rsidRPr="00493C98">
              <w:rPr>
                <w:rFonts w:ascii="Calibri" w:hAnsi="Calibri" w:cs="Arial"/>
                <w:sz w:val="22"/>
                <w:szCs w:val="22"/>
              </w:rPr>
              <w:t>odbor školství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 vedoucí od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>boru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 xml:space="preserve"> PhDr. Stanislav Minařík</w:t>
            </w:r>
          </w:p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  <w:tr w:rsidR="006265BF" w:rsidRPr="00493C98">
        <w:trPr>
          <w:trHeight w:val="517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S vypracovaným hodnotícím stanoviskem</w:t>
            </w:r>
          </w:p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byl seznámen zástupce organizace dne 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</w:tbl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1371CC">
      <w:pPr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bude předloženo  RZK na jednání dne </w:t>
      </w:r>
      <w:r w:rsidR="00EE7C2A">
        <w:rPr>
          <w:rFonts w:ascii="Calibri" w:hAnsi="Calibri" w:cs="Arial"/>
          <w:sz w:val="22"/>
          <w:szCs w:val="22"/>
        </w:rPr>
        <w:t>25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03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20</w:t>
      </w:r>
      <w:r w:rsidR="00E61F0A" w:rsidRPr="00493C98">
        <w:rPr>
          <w:rFonts w:ascii="Calibri" w:hAnsi="Calibri" w:cs="Arial"/>
          <w:sz w:val="22"/>
          <w:szCs w:val="22"/>
        </w:rPr>
        <w:t>1</w:t>
      </w:r>
      <w:r w:rsidR="00A03CB3">
        <w:rPr>
          <w:rFonts w:ascii="Calibri" w:hAnsi="Calibri" w:cs="Arial"/>
          <w:sz w:val="22"/>
          <w:szCs w:val="22"/>
        </w:rPr>
        <w:t>3</w:t>
      </w:r>
      <w:r w:rsidR="007D1C04" w:rsidRPr="00493C98">
        <w:rPr>
          <w:rFonts w:ascii="Calibri" w:hAnsi="Calibri" w:cs="Arial"/>
          <w:sz w:val="22"/>
          <w:szCs w:val="22"/>
        </w:rPr>
        <w:t xml:space="preserve"> </w:t>
      </w:r>
      <w:r w:rsidR="00A660EA" w:rsidRPr="00493C98">
        <w:rPr>
          <w:rFonts w:ascii="Calibri" w:hAnsi="Calibri" w:cs="Arial"/>
          <w:sz w:val="22"/>
          <w:szCs w:val="22"/>
        </w:rPr>
        <w:t xml:space="preserve">radním </w:t>
      </w:r>
      <w:r w:rsidRPr="00493C98">
        <w:rPr>
          <w:rFonts w:ascii="Calibri" w:hAnsi="Calibri" w:cs="Arial"/>
          <w:sz w:val="22"/>
          <w:szCs w:val="22"/>
        </w:rPr>
        <w:t xml:space="preserve">za </w:t>
      </w:r>
      <w:r w:rsidR="00852A71" w:rsidRPr="00493C98">
        <w:rPr>
          <w:rFonts w:ascii="Calibri" w:hAnsi="Calibri" w:cs="Arial"/>
          <w:sz w:val="22"/>
          <w:szCs w:val="22"/>
        </w:rPr>
        <w:t xml:space="preserve">oblast </w:t>
      </w:r>
      <w:r w:rsidR="007D1C04" w:rsidRPr="00493C98">
        <w:rPr>
          <w:rFonts w:ascii="Calibri" w:hAnsi="Calibri" w:cs="Arial"/>
          <w:sz w:val="22"/>
          <w:szCs w:val="22"/>
        </w:rPr>
        <w:t>školství</w:t>
      </w:r>
      <w:r w:rsidR="00852A71" w:rsidRPr="00493C98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E7C2A">
        <w:rPr>
          <w:rFonts w:ascii="Calibri" w:hAnsi="Calibri" w:cs="Arial"/>
          <w:sz w:val="22"/>
          <w:szCs w:val="22"/>
        </w:rPr>
        <w:t>PaedDr</w:t>
      </w:r>
      <w:r w:rsidR="001371CC" w:rsidRPr="00493C98">
        <w:rPr>
          <w:rFonts w:ascii="Calibri" w:hAnsi="Calibri" w:cs="Arial"/>
          <w:sz w:val="22"/>
          <w:szCs w:val="22"/>
        </w:rPr>
        <w:t>.</w:t>
      </w:r>
      <w:r w:rsidR="007D1C04" w:rsidRPr="00493C98">
        <w:rPr>
          <w:rFonts w:ascii="Calibri" w:hAnsi="Calibri" w:cs="Arial"/>
          <w:sz w:val="22"/>
          <w:szCs w:val="22"/>
        </w:rPr>
        <w:t xml:space="preserve"> </w:t>
      </w:r>
      <w:r w:rsidR="00A03CB3">
        <w:rPr>
          <w:rFonts w:ascii="Calibri" w:hAnsi="Calibri" w:cs="Arial"/>
          <w:sz w:val="22"/>
          <w:szCs w:val="22"/>
        </w:rPr>
        <w:t>Petrem Navrátilem</w:t>
      </w:r>
      <w:r w:rsidR="007D1C04" w:rsidRPr="00493C98">
        <w:rPr>
          <w:rFonts w:ascii="Calibri" w:hAnsi="Calibri" w:cs="Arial"/>
          <w:sz w:val="22"/>
          <w:szCs w:val="22"/>
        </w:rPr>
        <w:t>.</w:t>
      </w:r>
    </w:p>
    <w:sectPr w:rsidR="006265BF" w:rsidRPr="00493C98" w:rsidSect="008000B9">
      <w:footerReference w:type="even" r:id="rId13"/>
      <w:footerReference w:type="default" r:id="rId14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4B" w:rsidRDefault="008E2C4B">
      <w:r>
        <w:separator/>
      </w:r>
    </w:p>
  </w:endnote>
  <w:endnote w:type="continuationSeparator" w:id="0">
    <w:p w:rsidR="008E2C4B" w:rsidRDefault="008E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B" w:rsidRDefault="008E2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- 2 -</w:t>
    </w:r>
    <w:r>
      <w:rPr>
        <w:rStyle w:val="slostrnky"/>
      </w:rPr>
      <w:fldChar w:fldCharType="end"/>
    </w:r>
  </w:p>
  <w:p w:rsidR="008E2C4B" w:rsidRDefault="008E2C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4B" w:rsidRDefault="008E2C4B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F42DCB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  <w:p w:rsidR="008E2C4B" w:rsidRDefault="008E2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4B" w:rsidRDefault="008E2C4B">
      <w:r>
        <w:separator/>
      </w:r>
    </w:p>
  </w:footnote>
  <w:footnote w:type="continuationSeparator" w:id="0">
    <w:p w:rsidR="008E2C4B" w:rsidRDefault="008E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BCF"/>
    <w:multiLevelType w:val="hybridMultilevel"/>
    <w:tmpl w:val="644E6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B4540"/>
    <w:multiLevelType w:val="hybridMultilevel"/>
    <w:tmpl w:val="CE10E482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24E346B8"/>
    <w:multiLevelType w:val="multilevel"/>
    <w:tmpl w:val="CE10E482"/>
    <w:lvl w:ilvl="0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E733F"/>
    <w:multiLevelType w:val="hybridMultilevel"/>
    <w:tmpl w:val="9D4E24FC"/>
    <w:lvl w:ilvl="0" w:tplc="576411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160A"/>
    <w:multiLevelType w:val="hybridMultilevel"/>
    <w:tmpl w:val="85D01B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2959"/>
    <w:multiLevelType w:val="hybridMultilevel"/>
    <w:tmpl w:val="B704969E"/>
    <w:lvl w:ilvl="0" w:tplc="B4F4A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A3AFB"/>
    <w:multiLevelType w:val="hybridMultilevel"/>
    <w:tmpl w:val="F17A833C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39"/>
    <w:rsid w:val="00013619"/>
    <w:rsid w:val="00023F33"/>
    <w:rsid w:val="00024799"/>
    <w:rsid w:val="00025DE4"/>
    <w:rsid w:val="00031D80"/>
    <w:rsid w:val="00033303"/>
    <w:rsid w:val="00034CE2"/>
    <w:rsid w:val="00046FAB"/>
    <w:rsid w:val="0005048A"/>
    <w:rsid w:val="00052B5E"/>
    <w:rsid w:val="00054A29"/>
    <w:rsid w:val="00055C70"/>
    <w:rsid w:val="00067D10"/>
    <w:rsid w:val="00087C46"/>
    <w:rsid w:val="00090BE4"/>
    <w:rsid w:val="000A1EBD"/>
    <w:rsid w:val="000A3C84"/>
    <w:rsid w:val="000B2799"/>
    <w:rsid w:val="000B4576"/>
    <w:rsid w:val="000E221C"/>
    <w:rsid w:val="000E6F0B"/>
    <w:rsid w:val="000F36F0"/>
    <w:rsid w:val="000F5740"/>
    <w:rsid w:val="000F6095"/>
    <w:rsid w:val="00111A27"/>
    <w:rsid w:val="00112A94"/>
    <w:rsid w:val="001130BC"/>
    <w:rsid w:val="0012726C"/>
    <w:rsid w:val="00134E13"/>
    <w:rsid w:val="00135498"/>
    <w:rsid w:val="001371CC"/>
    <w:rsid w:val="001432CC"/>
    <w:rsid w:val="0014396A"/>
    <w:rsid w:val="00183F96"/>
    <w:rsid w:val="001B2492"/>
    <w:rsid w:val="001B67E0"/>
    <w:rsid w:val="001C1A5B"/>
    <w:rsid w:val="001C2103"/>
    <w:rsid w:val="001C496D"/>
    <w:rsid w:val="001C5782"/>
    <w:rsid w:val="001E1140"/>
    <w:rsid w:val="001F2E3C"/>
    <w:rsid w:val="00200E23"/>
    <w:rsid w:val="00201F56"/>
    <w:rsid w:val="00206014"/>
    <w:rsid w:val="00215FA2"/>
    <w:rsid w:val="00224DFD"/>
    <w:rsid w:val="00230899"/>
    <w:rsid w:val="00233D69"/>
    <w:rsid w:val="002407B7"/>
    <w:rsid w:val="0024154E"/>
    <w:rsid w:val="00251FDD"/>
    <w:rsid w:val="00255BAC"/>
    <w:rsid w:val="00256931"/>
    <w:rsid w:val="00257E24"/>
    <w:rsid w:val="00260442"/>
    <w:rsid w:val="0026602A"/>
    <w:rsid w:val="00266E9A"/>
    <w:rsid w:val="00270B62"/>
    <w:rsid w:val="00275105"/>
    <w:rsid w:val="002843C1"/>
    <w:rsid w:val="00286B82"/>
    <w:rsid w:val="00293502"/>
    <w:rsid w:val="002940A8"/>
    <w:rsid w:val="002B1878"/>
    <w:rsid w:val="002B57C6"/>
    <w:rsid w:val="002D1C05"/>
    <w:rsid w:val="002D271C"/>
    <w:rsid w:val="002D4710"/>
    <w:rsid w:val="002F5F04"/>
    <w:rsid w:val="003001D0"/>
    <w:rsid w:val="00323F0E"/>
    <w:rsid w:val="00327F21"/>
    <w:rsid w:val="00341995"/>
    <w:rsid w:val="003500F6"/>
    <w:rsid w:val="0035651F"/>
    <w:rsid w:val="00356779"/>
    <w:rsid w:val="00357679"/>
    <w:rsid w:val="003676E6"/>
    <w:rsid w:val="00370C55"/>
    <w:rsid w:val="00370CA7"/>
    <w:rsid w:val="003716C3"/>
    <w:rsid w:val="00373E76"/>
    <w:rsid w:val="003757D0"/>
    <w:rsid w:val="00391C98"/>
    <w:rsid w:val="00396D0C"/>
    <w:rsid w:val="003A5FCA"/>
    <w:rsid w:val="003A655A"/>
    <w:rsid w:val="003A6A10"/>
    <w:rsid w:val="003C3C79"/>
    <w:rsid w:val="003D7200"/>
    <w:rsid w:val="003E721E"/>
    <w:rsid w:val="004028EE"/>
    <w:rsid w:val="00402E9E"/>
    <w:rsid w:val="00404718"/>
    <w:rsid w:val="00422C48"/>
    <w:rsid w:val="00431821"/>
    <w:rsid w:val="00431BB5"/>
    <w:rsid w:val="00450ACE"/>
    <w:rsid w:val="00452EFA"/>
    <w:rsid w:val="004541CB"/>
    <w:rsid w:val="00456F85"/>
    <w:rsid w:val="0046325C"/>
    <w:rsid w:val="004720DF"/>
    <w:rsid w:val="00472E13"/>
    <w:rsid w:val="0048018E"/>
    <w:rsid w:val="00491DD8"/>
    <w:rsid w:val="00493C98"/>
    <w:rsid w:val="004966E0"/>
    <w:rsid w:val="00497913"/>
    <w:rsid w:val="004C1615"/>
    <w:rsid w:val="004C3562"/>
    <w:rsid w:val="004E1E32"/>
    <w:rsid w:val="00507A91"/>
    <w:rsid w:val="00511DC8"/>
    <w:rsid w:val="005131BF"/>
    <w:rsid w:val="0052152A"/>
    <w:rsid w:val="00523D16"/>
    <w:rsid w:val="00524668"/>
    <w:rsid w:val="00524FCD"/>
    <w:rsid w:val="005303DD"/>
    <w:rsid w:val="00531493"/>
    <w:rsid w:val="005333A8"/>
    <w:rsid w:val="00533CE8"/>
    <w:rsid w:val="00540142"/>
    <w:rsid w:val="0054585E"/>
    <w:rsid w:val="00551147"/>
    <w:rsid w:val="0055526B"/>
    <w:rsid w:val="00557273"/>
    <w:rsid w:val="00583947"/>
    <w:rsid w:val="00586555"/>
    <w:rsid w:val="00587267"/>
    <w:rsid w:val="005914B0"/>
    <w:rsid w:val="00593A9B"/>
    <w:rsid w:val="005A477B"/>
    <w:rsid w:val="005B3B7A"/>
    <w:rsid w:val="005C63BC"/>
    <w:rsid w:val="005C67FD"/>
    <w:rsid w:val="005D4966"/>
    <w:rsid w:val="005D7626"/>
    <w:rsid w:val="005F16F7"/>
    <w:rsid w:val="005F3F25"/>
    <w:rsid w:val="005F748A"/>
    <w:rsid w:val="00601F88"/>
    <w:rsid w:val="0060402E"/>
    <w:rsid w:val="006129A7"/>
    <w:rsid w:val="00614EE3"/>
    <w:rsid w:val="006265BF"/>
    <w:rsid w:val="00635B3E"/>
    <w:rsid w:val="00637BD9"/>
    <w:rsid w:val="00642297"/>
    <w:rsid w:val="0065386A"/>
    <w:rsid w:val="00660675"/>
    <w:rsid w:val="006606E6"/>
    <w:rsid w:val="00670A0D"/>
    <w:rsid w:val="0068181F"/>
    <w:rsid w:val="0068365D"/>
    <w:rsid w:val="00691055"/>
    <w:rsid w:val="00693790"/>
    <w:rsid w:val="006A1527"/>
    <w:rsid w:val="006A4560"/>
    <w:rsid w:val="006B7089"/>
    <w:rsid w:val="006C5744"/>
    <w:rsid w:val="006D1390"/>
    <w:rsid w:val="006E02A4"/>
    <w:rsid w:val="006E079E"/>
    <w:rsid w:val="00707244"/>
    <w:rsid w:val="00710972"/>
    <w:rsid w:val="0072295F"/>
    <w:rsid w:val="00726DA9"/>
    <w:rsid w:val="00746303"/>
    <w:rsid w:val="00747CF7"/>
    <w:rsid w:val="00754A32"/>
    <w:rsid w:val="00756AFE"/>
    <w:rsid w:val="007664F8"/>
    <w:rsid w:val="00775BCC"/>
    <w:rsid w:val="00780FE7"/>
    <w:rsid w:val="0079307C"/>
    <w:rsid w:val="00796AC5"/>
    <w:rsid w:val="007A6ECA"/>
    <w:rsid w:val="007A7120"/>
    <w:rsid w:val="007A7314"/>
    <w:rsid w:val="007B0D2C"/>
    <w:rsid w:val="007B7116"/>
    <w:rsid w:val="007C3C5E"/>
    <w:rsid w:val="007C412A"/>
    <w:rsid w:val="007D1C04"/>
    <w:rsid w:val="007D1C86"/>
    <w:rsid w:val="007D303D"/>
    <w:rsid w:val="007D6D10"/>
    <w:rsid w:val="007E5409"/>
    <w:rsid w:val="007F71AF"/>
    <w:rsid w:val="008000B9"/>
    <w:rsid w:val="008016EF"/>
    <w:rsid w:val="0080309E"/>
    <w:rsid w:val="008052A9"/>
    <w:rsid w:val="00813067"/>
    <w:rsid w:val="00831ABD"/>
    <w:rsid w:val="00835415"/>
    <w:rsid w:val="00841A04"/>
    <w:rsid w:val="00852A71"/>
    <w:rsid w:val="0087168C"/>
    <w:rsid w:val="00872A77"/>
    <w:rsid w:val="00880811"/>
    <w:rsid w:val="00890A2C"/>
    <w:rsid w:val="0089520A"/>
    <w:rsid w:val="008960EE"/>
    <w:rsid w:val="008A0BF3"/>
    <w:rsid w:val="008A2717"/>
    <w:rsid w:val="008B1DF7"/>
    <w:rsid w:val="008D2DDE"/>
    <w:rsid w:val="008D4E55"/>
    <w:rsid w:val="008D5B18"/>
    <w:rsid w:val="008D7334"/>
    <w:rsid w:val="008E2C4B"/>
    <w:rsid w:val="008E690F"/>
    <w:rsid w:val="00916531"/>
    <w:rsid w:val="00936CBB"/>
    <w:rsid w:val="00937414"/>
    <w:rsid w:val="00947873"/>
    <w:rsid w:val="00953BA1"/>
    <w:rsid w:val="00960BF7"/>
    <w:rsid w:val="00962813"/>
    <w:rsid w:val="0096577D"/>
    <w:rsid w:val="00970F64"/>
    <w:rsid w:val="0097116E"/>
    <w:rsid w:val="009717B2"/>
    <w:rsid w:val="00983CAC"/>
    <w:rsid w:val="009A213D"/>
    <w:rsid w:val="009A39E5"/>
    <w:rsid w:val="009B1846"/>
    <w:rsid w:val="009B5E11"/>
    <w:rsid w:val="009B64EB"/>
    <w:rsid w:val="009E1980"/>
    <w:rsid w:val="009E6A21"/>
    <w:rsid w:val="009F46EA"/>
    <w:rsid w:val="00A03CB3"/>
    <w:rsid w:val="00A06890"/>
    <w:rsid w:val="00A14126"/>
    <w:rsid w:val="00A3457D"/>
    <w:rsid w:val="00A543C1"/>
    <w:rsid w:val="00A56230"/>
    <w:rsid w:val="00A57615"/>
    <w:rsid w:val="00A660EA"/>
    <w:rsid w:val="00A72A50"/>
    <w:rsid w:val="00A864FC"/>
    <w:rsid w:val="00A93A35"/>
    <w:rsid w:val="00AD11A1"/>
    <w:rsid w:val="00AD3AEF"/>
    <w:rsid w:val="00AE06FD"/>
    <w:rsid w:val="00AF0DED"/>
    <w:rsid w:val="00AF1306"/>
    <w:rsid w:val="00AF4841"/>
    <w:rsid w:val="00B03AB1"/>
    <w:rsid w:val="00B173BF"/>
    <w:rsid w:val="00B2515D"/>
    <w:rsid w:val="00B446A4"/>
    <w:rsid w:val="00B538EC"/>
    <w:rsid w:val="00B57B4B"/>
    <w:rsid w:val="00B57EFE"/>
    <w:rsid w:val="00B6488A"/>
    <w:rsid w:val="00B766C5"/>
    <w:rsid w:val="00B8310E"/>
    <w:rsid w:val="00B84F65"/>
    <w:rsid w:val="00BA4C23"/>
    <w:rsid w:val="00BD03EA"/>
    <w:rsid w:val="00BD1DF7"/>
    <w:rsid w:val="00BD3B87"/>
    <w:rsid w:val="00BD7C76"/>
    <w:rsid w:val="00BF2567"/>
    <w:rsid w:val="00BF7790"/>
    <w:rsid w:val="00C20CC7"/>
    <w:rsid w:val="00C2389A"/>
    <w:rsid w:val="00C321C0"/>
    <w:rsid w:val="00C40BC2"/>
    <w:rsid w:val="00C63343"/>
    <w:rsid w:val="00C64838"/>
    <w:rsid w:val="00C66386"/>
    <w:rsid w:val="00C86375"/>
    <w:rsid w:val="00C87E87"/>
    <w:rsid w:val="00C900DA"/>
    <w:rsid w:val="00C920B6"/>
    <w:rsid w:val="00C94337"/>
    <w:rsid w:val="00CB2339"/>
    <w:rsid w:val="00CB73A4"/>
    <w:rsid w:val="00CC3D89"/>
    <w:rsid w:val="00CD3302"/>
    <w:rsid w:val="00CE1903"/>
    <w:rsid w:val="00CF1807"/>
    <w:rsid w:val="00D005A5"/>
    <w:rsid w:val="00D0509C"/>
    <w:rsid w:val="00D11D57"/>
    <w:rsid w:val="00D12920"/>
    <w:rsid w:val="00D274A2"/>
    <w:rsid w:val="00D4105A"/>
    <w:rsid w:val="00D55287"/>
    <w:rsid w:val="00D57065"/>
    <w:rsid w:val="00D612A1"/>
    <w:rsid w:val="00D62237"/>
    <w:rsid w:val="00D625F2"/>
    <w:rsid w:val="00D62FC7"/>
    <w:rsid w:val="00D6569C"/>
    <w:rsid w:val="00D73467"/>
    <w:rsid w:val="00D774C9"/>
    <w:rsid w:val="00D828C8"/>
    <w:rsid w:val="00D849C3"/>
    <w:rsid w:val="00D84B31"/>
    <w:rsid w:val="00D9461E"/>
    <w:rsid w:val="00DA3594"/>
    <w:rsid w:val="00DA3E33"/>
    <w:rsid w:val="00DA4766"/>
    <w:rsid w:val="00DA4C41"/>
    <w:rsid w:val="00DA635C"/>
    <w:rsid w:val="00DC1E0E"/>
    <w:rsid w:val="00DE4B5B"/>
    <w:rsid w:val="00DE5EEA"/>
    <w:rsid w:val="00DE64C7"/>
    <w:rsid w:val="00DE6F83"/>
    <w:rsid w:val="00DF73E9"/>
    <w:rsid w:val="00E04AA2"/>
    <w:rsid w:val="00E075EB"/>
    <w:rsid w:val="00E16034"/>
    <w:rsid w:val="00E336BF"/>
    <w:rsid w:val="00E364F2"/>
    <w:rsid w:val="00E41844"/>
    <w:rsid w:val="00E52D03"/>
    <w:rsid w:val="00E54F2C"/>
    <w:rsid w:val="00E61F0A"/>
    <w:rsid w:val="00E67DD4"/>
    <w:rsid w:val="00E67FBC"/>
    <w:rsid w:val="00E76FEE"/>
    <w:rsid w:val="00E86A26"/>
    <w:rsid w:val="00E94275"/>
    <w:rsid w:val="00E977F4"/>
    <w:rsid w:val="00EA27DF"/>
    <w:rsid w:val="00EB3512"/>
    <w:rsid w:val="00EB4764"/>
    <w:rsid w:val="00EB6677"/>
    <w:rsid w:val="00EC3638"/>
    <w:rsid w:val="00EC49CB"/>
    <w:rsid w:val="00ED099A"/>
    <w:rsid w:val="00ED0A84"/>
    <w:rsid w:val="00ED7AD5"/>
    <w:rsid w:val="00EE34DF"/>
    <w:rsid w:val="00EE7C2A"/>
    <w:rsid w:val="00EF2D2E"/>
    <w:rsid w:val="00EF69D9"/>
    <w:rsid w:val="00F02E06"/>
    <w:rsid w:val="00F05844"/>
    <w:rsid w:val="00F308F0"/>
    <w:rsid w:val="00F341B7"/>
    <w:rsid w:val="00F34B74"/>
    <w:rsid w:val="00F40E3D"/>
    <w:rsid w:val="00F42DCB"/>
    <w:rsid w:val="00F53272"/>
    <w:rsid w:val="00F61EDD"/>
    <w:rsid w:val="00F64573"/>
    <w:rsid w:val="00FC5A5E"/>
    <w:rsid w:val="00FC6603"/>
    <w:rsid w:val="00FC6DA8"/>
    <w:rsid w:val="00FC7CE1"/>
    <w:rsid w:val="00FD62BF"/>
    <w:rsid w:val="00FE548C"/>
    <w:rsid w:val="00FE5AD2"/>
    <w:rsid w:val="00FE7F9B"/>
    <w:rsid w:val="00FF1A8E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6D0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6E0"/>
    <w:pPr>
      <w:keepNext/>
      <w:numPr>
        <w:numId w:val="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4966E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66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966E0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66E0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966E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966E0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966E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966E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6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66C5"/>
  </w:style>
  <w:style w:type="paragraph" w:styleId="Zhlav">
    <w:name w:val="header"/>
    <w:basedOn w:val="Normln"/>
    <w:rsid w:val="00B766C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265BF"/>
    <w:pPr>
      <w:jc w:val="both"/>
    </w:pPr>
    <w:rPr>
      <w:sz w:val="22"/>
      <w:szCs w:val="22"/>
    </w:rPr>
  </w:style>
  <w:style w:type="table" w:styleId="Mkatabulky">
    <w:name w:val="Table Grid"/>
    <w:basedOn w:val="Normlntabulka"/>
    <w:rsid w:val="0062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E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6D0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6E0"/>
    <w:pPr>
      <w:keepNext/>
      <w:numPr>
        <w:numId w:val="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4966E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66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966E0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66E0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966E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966E0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966E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966E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6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66C5"/>
  </w:style>
  <w:style w:type="paragraph" w:styleId="Zhlav">
    <w:name w:val="header"/>
    <w:basedOn w:val="Normln"/>
    <w:rsid w:val="00B766C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265BF"/>
    <w:pPr>
      <w:jc w:val="both"/>
    </w:pPr>
    <w:rPr>
      <w:sz w:val="22"/>
      <w:szCs w:val="22"/>
    </w:rPr>
  </w:style>
  <w:style w:type="table" w:styleId="Mkatabulky">
    <w:name w:val="Table Grid"/>
    <w:basedOn w:val="Normlntabulka"/>
    <w:rsid w:val="0062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E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0187-7AA9-4C68-B046-422DBB07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EKO ZK pro hodnocení výsledků hospodaření</vt:lpstr>
    </vt:vector>
  </TitlesOfParts>
  <Company>Zlínský kraj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EKO ZK pro hodnocení výsledků hospodaření</dc:title>
  <dc:creator>vrana</dc:creator>
  <cp:lastModifiedBy>Suchomelova</cp:lastModifiedBy>
  <cp:revision>2</cp:revision>
  <cp:lastPrinted>2009-02-18T09:03:00Z</cp:lastPrinted>
  <dcterms:created xsi:type="dcterms:W3CDTF">2013-03-12T15:09:00Z</dcterms:created>
  <dcterms:modified xsi:type="dcterms:W3CDTF">2013-03-12T15:09:00Z</dcterms:modified>
</cp:coreProperties>
</file>